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2" w:rsidRPr="00392096" w:rsidRDefault="00220D42" w:rsidP="00265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92096">
        <w:rPr>
          <w:rFonts w:ascii="Arial" w:eastAsia="Times New Roman" w:hAnsi="Arial" w:cs="Arial"/>
          <w:b/>
          <w:sz w:val="24"/>
          <w:szCs w:val="24"/>
        </w:rPr>
        <w:t>ПРИХОЛМСКИЙ СЕЛЬСКИЙ</w:t>
      </w:r>
    </w:p>
    <w:p w:rsidR="00220D42" w:rsidRPr="00392096" w:rsidRDefault="00220D42" w:rsidP="00220D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92096">
        <w:rPr>
          <w:rFonts w:ascii="Arial" w:eastAsia="Times New Roman" w:hAnsi="Arial" w:cs="Arial"/>
          <w:b/>
          <w:sz w:val="24"/>
          <w:szCs w:val="24"/>
        </w:rPr>
        <w:t>СОВЕТ  ДЕПУТАТОВ</w:t>
      </w:r>
    </w:p>
    <w:p w:rsidR="00220D42" w:rsidRPr="00392096" w:rsidRDefault="00220D42" w:rsidP="00220D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92096">
        <w:rPr>
          <w:rFonts w:ascii="Arial" w:eastAsia="Times New Roman" w:hAnsi="Arial" w:cs="Arial"/>
          <w:b/>
          <w:sz w:val="24"/>
          <w:szCs w:val="24"/>
        </w:rPr>
        <w:t>Минусинского района</w:t>
      </w:r>
    </w:p>
    <w:p w:rsidR="00220D42" w:rsidRPr="00392096" w:rsidRDefault="00220D42" w:rsidP="00220D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92096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220D42" w:rsidRPr="00392096" w:rsidRDefault="00220D42" w:rsidP="00220D42">
      <w:pPr>
        <w:spacing w:after="0" w:line="240" w:lineRule="auto"/>
        <w:jc w:val="center"/>
        <w:rPr>
          <w:rFonts w:ascii="Arial" w:eastAsia="Times New Roman" w:hAnsi="Arial" w:cs="Arial"/>
          <w:spacing w:val="-9"/>
          <w:sz w:val="24"/>
          <w:szCs w:val="24"/>
        </w:rPr>
      </w:pPr>
    </w:p>
    <w:p w:rsidR="00220D42" w:rsidRPr="00392096" w:rsidRDefault="00220D42" w:rsidP="00220D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92096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392096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220D42" w:rsidRPr="00392096" w:rsidRDefault="00EB4FDA" w:rsidP="00265312">
      <w:pPr>
        <w:spacing w:after="0" w:line="240" w:lineRule="auto"/>
        <w:ind w:firstLineChars="200" w:firstLine="48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  <w:u w:val="single"/>
        </w:rPr>
        <w:t>07.06.</w:t>
      </w:r>
      <w:r w:rsidR="00220D42" w:rsidRPr="00392096">
        <w:rPr>
          <w:rFonts w:ascii="Arial" w:eastAsia="Times New Roman" w:hAnsi="Arial" w:cs="Arial"/>
          <w:sz w:val="24"/>
          <w:szCs w:val="24"/>
          <w:u w:val="single"/>
        </w:rPr>
        <w:t>2024</w:t>
      </w:r>
      <w:r w:rsidRPr="0039209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220D42" w:rsidRPr="00392096">
        <w:rPr>
          <w:rFonts w:ascii="Arial" w:eastAsia="Times New Roman" w:hAnsi="Arial" w:cs="Arial"/>
          <w:sz w:val="24"/>
          <w:szCs w:val="24"/>
          <w:u w:val="single"/>
        </w:rPr>
        <w:t>г.</w:t>
      </w:r>
      <w:r w:rsidR="00220D42" w:rsidRPr="00392096">
        <w:rPr>
          <w:rFonts w:ascii="Arial" w:eastAsia="Times New Roman" w:hAnsi="Arial" w:cs="Arial"/>
          <w:sz w:val="24"/>
          <w:szCs w:val="24"/>
        </w:rPr>
        <w:t xml:space="preserve">                           п. Прихолмье                           № </w:t>
      </w:r>
      <w:r w:rsidRPr="00392096">
        <w:rPr>
          <w:rFonts w:ascii="Arial" w:eastAsia="Times New Roman" w:hAnsi="Arial" w:cs="Arial"/>
          <w:sz w:val="24"/>
          <w:szCs w:val="24"/>
        </w:rPr>
        <w:t>174</w:t>
      </w:r>
      <w:r w:rsidR="00220D42" w:rsidRPr="00392096">
        <w:rPr>
          <w:rFonts w:ascii="Arial" w:eastAsia="Times New Roman" w:hAnsi="Arial" w:cs="Arial"/>
          <w:sz w:val="24"/>
          <w:szCs w:val="24"/>
        </w:rPr>
        <w:t>-рс</w:t>
      </w:r>
    </w:p>
    <w:p w:rsidR="00220D42" w:rsidRPr="00392096" w:rsidRDefault="00220D42" w:rsidP="00220D4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220D42" w:rsidRPr="00392096" w:rsidRDefault="00220D42" w:rsidP="00220D4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Об утверждении отчета</w:t>
      </w:r>
    </w:p>
    <w:p w:rsidR="00220D42" w:rsidRPr="00392096" w:rsidRDefault="00220D42" w:rsidP="00220D4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об исполнении бюджета</w:t>
      </w:r>
    </w:p>
    <w:p w:rsidR="00220D42" w:rsidRPr="00392096" w:rsidRDefault="00220D42" w:rsidP="00220D4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Прихолмского сельсовета за 2023 год</w:t>
      </w:r>
    </w:p>
    <w:p w:rsidR="00220D42" w:rsidRPr="00392096" w:rsidRDefault="00220D42" w:rsidP="00220D42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92096">
        <w:rPr>
          <w:rFonts w:ascii="Arial" w:eastAsia="Times New Roman" w:hAnsi="Arial" w:cs="Arial"/>
          <w:spacing w:val="-9"/>
          <w:sz w:val="24"/>
          <w:szCs w:val="24"/>
        </w:rPr>
        <w:t>Согласно статьи</w:t>
      </w:r>
      <w:proofErr w:type="gramEnd"/>
      <w:r w:rsidRPr="00392096">
        <w:rPr>
          <w:rFonts w:ascii="Arial" w:eastAsia="Times New Roman" w:hAnsi="Arial" w:cs="Arial"/>
          <w:spacing w:val="-9"/>
          <w:sz w:val="24"/>
          <w:szCs w:val="24"/>
        </w:rPr>
        <w:t xml:space="preserve"> 264.2 Бюджетного Кодекса РФ, федерального, закона от 06.10.2003 г. </w:t>
      </w:r>
      <w:r w:rsidRPr="00392096">
        <w:rPr>
          <w:rFonts w:ascii="Arial" w:eastAsia="Times New Roman" w:hAnsi="Arial" w:cs="Arial"/>
          <w:sz w:val="24"/>
          <w:szCs w:val="24"/>
        </w:rPr>
        <w:t>№ 131- ФЗ «Об общих принципах организации местного самоуправления в Российской Федерации», статья 28 Устава Прихолмского сельсовета, Прихолмский сельский Совет депутатов РЕШИЛ: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30"/>
          <w:sz w:val="24"/>
          <w:szCs w:val="24"/>
        </w:rPr>
      </w:pPr>
      <w:r w:rsidRPr="00392096">
        <w:rPr>
          <w:rFonts w:ascii="Arial" w:eastAsia="Times New Roman" w:hAnsi="Arial" w:cs="Arial"/>
          <w:spacing w:val="-6"/>
          <w:sz w:val="24"/>
          <w:szCs w:val="24"/>
        </w:rPr>
        <w:t xml:space="preserve">1.Утвердить представленный администрацией Прихолмский сельсовета отчет об </w:t>
      </w:r>
      <w:r w:rsidRPr="00392096">
        <w:rPr>
          <w:rFonts w:ascii="Arial" w:eastAsia="Times New Roman" w:hAnsi="Arial" w:cs="Arial"/>
          <w:sz w:val="24"/>
          <w:szCs w:val="24"/>
        </w:rPr>
        <w:t xml:space="preserve">исполнении бюджета по доходам в сумме 9289391,96 </w:t>
      </w:r>
      <w:r w:rsidRPr="0039209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92096">
        <w:rPr>
          <w:rFonts w:ascii="Arial" w:eastAsia="Times New Roman" w:hAnsi="Arial" w:cs="Arial"/>
          <w:sz w:val="24"/>
          <w:szCs w:val="24"/>
        </w:rPr>
        <w:t>рублей, и по расходам в сумме 9218960,33 рублей.</w:t>
      </w:r>
      <w:r w:rsidRPr="00392096">
        <w:rPr>
          <w:rFonts w:ascii="Arial" w:eastAsia="Times New Roman" w:hAnsi="Arial" w:cs="Arial"/>
          <w:sz w:val="24"/>
          <w:szCs w:val="24"/>
        </w:rPr>
        <w:tab/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2"/>
          <w:sz w:val="24"/>
          <w:szCs w:val="24"/>
        </w:rPr>
      </w:pPr>
      <w:r w:rsidRPr="00392096">
        <w:rPr>
          <w:rFonts w:ascii="Arial" w:eastAsia="Times New Roman" w:hAnsi="Arial" w:cs="Arial"/>
          <w:spacing w:val="-4"/>
          <w:sz w:val="24"/>
          <w:szCs w:val="24"/>
        </w:rPr>
        <w:t>2.Утвердить профицит бюджета за 2023 год в сумме 70431,63 рублей.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3"/>
          <w:sz w:val="24"/>
          <w:szCs w:val="24"/>
        </w:rPr>
      </w:pPr>
      <w:r w:rsidRPr="00392096">
        <w:rPr>
          <w:rFonts w:ascii="Arial" w:eastAsia="Times New Roman" w:hAnsi="Arial" w:cs="Arial"/>
          <w:spacing w:val="-8"/>
          <w:sz w:val="24"/>
          <w:szCs w:val="24"/>
        </w:rPr>
        <w:t xml:space="preserve">3.Утвердить источники образования профицита бюджета за 2023 год в сумме 70431,63 </w:t>
      </w:r>
      <w:r w:rsidRPr="00392096">
        <w:rPr>
          <w:rFonts w:ascii="Arial" w:eastAsia="Times New Roman" w:hAnsi="Arial" w:cs="Arial"/>
          <w:sz w:val="24"/>
          <w:szCs w:val="24"/>
        </w:rPr>
        <w:t xml:space="preserve">рублей </w:t>
      </w:r>
      <w:proofErr w:type="gramStart"/>
      <w:r w:rsidRPr="00392096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392096">
        <w:rPr>
          <w:rFonts w:ascii="Arial" w:eastAsia="Times New Roman" w:hAnsi="Arial" w:cs="Arial"/>
          <w:sz w:val="24"/>
          <w:szCs w:val="24"/>
        </w:rPr>
        <w:t xml:space="preserve"> № 1   к настоящему решению.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6"/>
          <w:sz w:val="24"/>
          <w:szCs w:val="24"/>
        </w:rPr>
      </w:pPr>
      <w:r w:rsidRPr="00392096">
        <w:rPr>
          <w:rFonts w:ascii="Arial" w:eastAsia="Times New Roman" w:hAnsi="Arial" w:cs="Arial"/>
          <w:spacing w:val="-5"/>
          <w:sz w:val="24"/>
          <w:szCs w:val="24"/>
        </w:rPr>
        <w:t xml:space="preserve">4.Утвердить доходы бюджета поселения за 2023 год по кодам администраторов поступлений в бюджет, группам и подгруппам, статьям и подстатьям, элементам, подвидам классификации </w:t>
      </w:r>
      <w:proofErr w:type="spellStart"/>
      <w:proofErr w:type="gramStart"/>
      <w:r w:rsidRPr="00392096">
        <w:rPr>
          <w:rFonts w:ascii="Arial" w:eastAsia="Times New Roman" w:hAnsi="Arial" w:cs="Arial"/>
          <w:spacing w:val="-5"/>
          <w:sz w:val="24"/>
          <w:szCs w:val="24"/>
          <w:lang w:val="en-US"/>
        </w:rPr>
        <w:t>ce</w:t>
      </w:r>
      <w:proofErr w:type="gramEnd"/>
      <w:r w:rsidRPr="00392096">
        <w:rPr>
          <w:rFonts w:ascii="Arial" w:eastAsia="Times New Roman" w:hAnsi="Arial" w:cs="Arial"/>
          <w:spacing w:val="-5"/>
          <w:sz w:val="24"/>
          <w:szCs w:val="24"/>
        </w:rPr>
        <w:t>ктора</w:t>
      </w:r>
      <w:proofErr w:type="spellEnd"/>
      <w:r w:rsidRPr="00392096">
        <w:rPr>
          <w:rFonts w:ascii="Arial" w:eastAsia="Times New Roman" w:hAnsi="Arial" w:cs="Arial"/>
          <w:spacing w:val="-5"/>
          <w:sz w:val="24"/>
          <w:szCs w:val="24"/>
        </w:rPr>
        <w:t xml:space="preserve">  государственного управления бюджетной классификации расходов  РФ согласно приложения  № 2</w:t>
      </w:r>
      <w:r w:rsidRPr="00392096">
        <w:rPr>
          <w:rFonts w:ascii="Arial" w:eastAsia="Times New Roman" w:hAnsi="Arial" w:cs="Arial"/>
          <w:i/>
          <w:iCs/>
          <w:spacing w:val="-5"/>
          <w:sz w:val="24"/>
          <w:szCs w:val="24"/>
        </w:rPr>
        <w:t xml:space="preserve"> </w:t>
      </w:r>
      <w:r w:rsidRPr="00392096">
        <w:rPr>
          <w:rFonts w:ascii="Arial" w:eastAsia="Times New Roman" w:hAnsi="Arial" w:cs="Arial"/>
          <w:spacing w:val="-5"/>
          <w:sz w:val="24"/>
          <w:szCs w:val="24"/>
        </w:rPr>
        <w:t>к настоящему Решению.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pacing w:val="-6"/>
          <w:sz w:val="24"/>
          <w:szCs w:val="24"/>
        </w:rPr>
        <w:t xml:space="preserve">5. Утвердить распределение расходов бюджета поселения за 2023 год по разделам, </w:t>
      </w:r>
      <w:r w:rsidRPr="00392096">
        <w:rPr>
          <w:rFonts w:ascii="Arial" w:eastAsia="Times New Roman" w:hAnsi="Arial" w:cs="Arial"/>
          <w:sz w:val="24"/>
          <w:szCs w:val="24"/>
        </w:rPr>
        <w:t xml:space="preserve">подразделам, целевым статьям  расходов и видам расходов бюджетной классификации бюджетов Российской 'Федерации </w:t>
      </w:r>
      <w:proofErr w:type="gramStart"/>
      <w:r w:rsidRPr="00392096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392096">
        <w:rPr>
          <w:rFonts w:ascii="Arial" w:eastAsia="Times New Roman" w:hAnsi="Arial" w:cs="Arial"/>
          <w:sz w:val="24"/>
          <w:szCs w:val="24"/>
        </w:rPr>
        <w:t xml:space="preserve"> № 3 к настоящему решению.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 xml:space="preserve">6.Утвердить распределение расходов бюджета поселения за 2023 год </w:t>
      </w:r>
      <w:proofErr w:type="gramStart"/>
      <w:r w:rsidRPr="00392096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392096">
        <w:rPr>
          <w:rFonts w:ascii="Arial" w:eastAsia="Times New Roman" w:hAnsi="Arial" w:cs="Arial"/>
          <w:sz w:val="24"/>
          <w:szCs w:val="24"/>
        </w:rPr>
        <w:t xml:space="preserve"> ведомственной структуре расходов бюджета </w:t>
      </w:r>
      <w:proofErr w:type="gramStart"/>
      <w:r w:rsidRPr="00392096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392096">
        <w:rPr>
          <w:rFonts w:ascii="Arial" w:eastAsia="Times New Roman" w:hAnsi="Arial" w:cs="Arial"/>
          <w:sz w:val="24"/>
          <w:szCs w:val="24"/>
        </w:rPr>
        <w:t xml:space="preserve">  № 4 к настоящему решению.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8"/>
          <w:sz w:val="24"/>
          <w:szCs w:val="24"/>
        </w:rPr>
      </w:pPr>
      <w:r w:rsidRPr="00392096">
        <w:rPr>
          <w:rFonts w:ascii="Arial" w:eastAsia="Times New Roman" w:hAnsi="Arial" w:cs="Arial"/>
          <w:spacing w:val="-6"/>
          <w:sz w:val="24"/>
          <w:szCs w:val="24"/>
        </w:rPr>
        <w:t xml:space="preserve">7.Утвердить объем расходов произведенных за 2023 год из бюджета сельсовета в </w:t>
      </w:r>
      <w:r w:rsidRPr="00392096">
        <w:rPr>
          <w:rFonts w:ascii="Arial" w:eastAsia="Times New Roman" w:hAnsi="Arial" w:cs="Arial"/>
          <w:sz w:val="24"/>
          <w:szCs w:val="24"/>
        </w:rPr>
        <w:t xml:space="preserve">бюджет Минусинского района в виде иных межбюджетных трансфертов на </w:t>
      </w:r>
      <w:r w:rsidRPr="00392096">
        <w:rPr>
          <w:rFonts w:ascii="Arial" w:eastAsia="Times New Roman" w:hAnsi="Arial" w:cs="Arial"/>
          <w:spacing w:val="-13"/>
          <w:sz w:val="24"/>
          <w:szCs w:val="24"/>
        </w:rPr>
        <w:t xml:space="preserve">осуществление части полномочий по решению вопросов местного значения  в </w:t>
      </w:r>
      <w:r w:rsidRPr="00392096">
        <w:rPr>
          <w:rFonts w:ascii="Arial" w:eastAsia="Times New Roman" w:hAnsi="Arial" w:cs="Arial"/>
          <w:spacing w:val="-5"/>
          <w:sz w:val="24"/>
          <w:szCs w:val="24"/>
        </w:rPr>
        <w:t xml:space="preserve">соответствии с заключенными соглашениям, </w:t>
      </w:r>
      <w:proofErr w:type="gramStart"/>
      <w:r w:rsidRPr="00392096">
        <w:rPr>
          <w:rFonts w:ascii="Arial" w:eastAsia="Times New Roman" w:hAnsi="Arial" w:cs="Arial"/>
          <w:spacing w:val="-5"/>
          <w:sz w:val="24"/>
          <w:szCs w:val="24"/>
        </w:rPr>
        <w:t>согласно приложения</w:t>
      </w:r>
      <w:proofErr w:type="gramEnd"/>
      <w:r w:rsidRPr="00392096">
        <w:rPr>
          <w:rFonts w:ascii="Arial" w:eastAsia="Times New Roman" w:hAnsi="Arial" w:cs="Arial"/>
          <w:spacing w:val="-5"/>
          <w:sz w:val="24"/>
          <w:szCs w:val="24"/>
        </w:rPr>
        <w:t xml:space="preserve"> № 5 к</w:t>
      </w:r>
      <w:r w:rsidRPr="00392096">
        <w:rPr>
          <w:rFonts w:ascii="Arial" w:eastAsia="Times New Roman" w:hAnsi="Arial" w:cs="Arial"/>
          <w:i/>
          <w:iCs/>
          <w:spacing w:val="-5"/>
          <w:sz w:val="24"/>
          <w:szCs w:val="24"/>
        </w:rPr>
        <w:t xml:space="preserve"> </w:t>
      </w:r>
      <w:r w:rsidRPr="00392096">
        <w:rPr>
          <w:rFonts w:ascii="Arial" w:eastAsia="Times New Roman" w:hAnsi="Arial" w:cs="Arial"/>
          <w:spacing w:val="-5"/>
          <w:sz w:val="24"/>
          <w:szCs w:val="24"/>
        </w:rPr>
        <w:t xml:space="preserve">настоящему </w:t>
      </w:r>
      <w:r w:rsidRPr="00392096">
        <w:rPr>
          <w:rFonts w:ascii="Arial" w:eastAsia="Times New Roman" w:hAnsi="Arial" w:cs="Arial"/>
          <w:sz w:val="24"/>
          <w:szCs w:val="24"/>
        </w:rPr>
        <w:t>Решению.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8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8.</w:t>
      </w:r>
      <w:proofErr w:type="gramStart"/>
      <w:r w:rsidRPr="00392096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392096">
        <w:rPr>
          <w:rFonts w:ascii="Arial" w:eastAsia="Times New Roman" w:hAnsi="Arial" w:cs="Arial"/>
          <w:sz w:val="24"/>
          <w:szCs w:val="24"/>
        </w:rPr>
        <w:t xml:space="preserve"> данное решение на официальном Интернет-сайте администрации Минусинского района,</w:t>
      </w:r>
    </w:p>
    <w:p w:rsidR="00220D42" w:rsidRDefault="00220D42" w:rsidP="00220D42">
      <w:pPr>
        <w:spacing w:after="0" w:line="240" w:lineRule="auto"/>
        <w:rPr>
          <w:rFonts w:ascii="Arial" w:eastAsia="Times New Roman" w:hAnsi="Arial" w:cs="Arial"/>
          <w:spacing w:val="-8"/>
          <w:sz w:val="24"/>
          <w:szCs w:val="24"/>
        </w:rPr>
      </w:pPr>
      <w:r w:rsidRPr="00392096">
        <w:rPr>
          <w:rFonts w:ascii="Arial" w:eastAsia="Times New Roman" w:hAnsi="Arial" w:cs="Arial"/>
          <w:spacing w:val="-8"/>
          <w:sz w:val="24"/>
          <w:szCs w:val="24"/>
        </w:rPr>
        <w:t>9.Настоящее решение вступает в силу с момента опубликования в  официальном печатном издании «Прихолмские вести».</w:t>
      </w:r>
    </w:p>
    <w:p w:rsidR="002E2991" w:rsidRPr="00392096" w:rsidRDefault="002E2991" w:rsidP="00220D42">
      <w:pPr>
        <w:spacing w:after="0" w:line="240" w:lineRule="auto"/>
        <w:rPr>
          <w:rFonts w:ascii="Arial" w:eastAsia="Times New Roman" w:hAnsi="Arial" w:cs="Arial"/>
          <w:spacing w:val="-18"/>
          <w:sz w:val="24"/>
          <w:szCs w:val="24"/>
        </w:rPr>
      </w:pP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Председатель сельского Совета депутатов                                   Л.А.</w:t>
      </w:r>
      <w:r w:rsidR="00265312" w:rsidRPr="00392096">
        <w:rPr>
          <w:rFonts w:ascii="Arial" w:eastAsia="Times New Roman" w:hAnsi="Arial" w:cs="Arial"/>
          <w:sz w:val="24"/>
          <w:szCs w:val="24"/>
        </w:rPr>
        <w:t xml:space="preserve"> </w:t>
      </w:r>
      <w:r w:rsidRPr="00392096">
        <w:rPr>
          <w:rFonts w:ascii="Arial" w:eastAsia="Times New Roman" w:hAnsi="Arial" w:cs="Arial"/>
          <w:sz w:val="24"/>
          <w:szCs w:val="24"/>
        </w:rPr>
        <w:t>Клямм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2096">
        <w:rPr>
          <w:rFonts w:ascii="Arial" w:eastAsia="Times New Roman" w:hAnsi="Arial" w:cs="Arial"/>
          <w:sz w:val="24"/>
          <w:szCs w:val="24"/>
        </w:rPr>
        <w:t>Глава Прихолмского  сельсовета                                                   Ю.В.</w:t>
      </w:r>
      <w:r w:rsidR="00265312" w:rsidRPr="00392096">
        <w:rPr>
          <w:rFonts w:ascii="Arial" w:eastAsia="Times New Roman" w:hAnsi="Arial" w:cs="Arial"/>
          <w:sz w:val="24"/>
          <w:szCs w:val="24"/>
        </w:rPr>
        <w:t xml:space="preserve"> </w:t>
      </w:r>
      <w:r w:rsidRPr="00392096">
        <w:rPr>
          <w:rFonts w:ascii="Arial" w:eastAsia="Times New Roman" w:hAnsi="Arial" w:cs="Arial"/>
          <w:sz w:val="24"/>
          <w:szCs w:val="24"/>
        </w:rPr>
        <w:t>Гусева</w:t>
      </w:r>
    </w:p>
    <w:p w:rsidR="00220D42" w:rsidRPr="00392096" w:rsidRDefault="00220D42" w:rsidP="00220D42">
      <w:pPr>
        <w:spacing w:after="0" w:line="240" w:lineRule="auto"/>
        <w:rPr>
          <w:rFonts w:ascii="Arial" w:eastAsia="Times New Roman" w:hAnsi="Arial" w:cs="Arial"/>
          <w:spacing w:val="-18"/>
          <w:sz w:val="24"/>
          <w:szCs w:val="24"/>
        </w:rPr>
      </w:pPr>
    </w:p>
    <w:p w:rsidR="0026460E" w:rsidRDefault="0026460E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20"/>
      <w:bookmarkEnd w:id="0"/>
    </w:p>
    <w:p w:rsidR="00392096" w:rsidRDefault="00392096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392096" w:rsidRPr="00392096" w:rsidRDefault="00392096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9"/>
        <w:gridCol w:w="2213"/>
        <w:gridCol w:w="4663"/>
        <w:gridCol w:w="1986"/>
      </w:tblGrid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392096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684FF0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="0039209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392096">
              <w:rPr>
                <w:rFonts w:ascii="Arial" w:hAnsi="Arial" w:cs="Arial"/>
                <w:sz w:val="24"/>
                <w:szCs w:val="24"/>
              </w:rPr>
              <w:t>решению Прихолмского Совета депутатов</w:t>
            </w: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EB4FD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FDA" w:rsidRPr="00392096">
              <w:rPr>
                <w:rFonts w:ascii="Arial" w:hAnsi="Arial" w:cs="Arial"/>
                <w:sz w:val="24"/>
                <w:szCs w:val="24"/>
              </w:rPr>
              <w:t>174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 xml:space="preserve">-рс от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FDA" w:rsidRPr="00392096">
              <w:rPr>
                <w:rFonts w:ascii="Arial" w:hAnsi="Arial" w:cs="Arial"/>
                <w:sz w:val="24"/>
                <w:szCs w:val="24"/>
              </w:rPr>
              <w:t>07.06.</w:t>
            </w:r>
            <w:r w:rsidRPr="00392096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312" w:rsidRPr="00392096" w:rsidTr="00684FF0">
        <w:trPr>
          <w:trHeight w:val="63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профицита </w:t>
            </w: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сельского  бюджета за 2023 год</w:t>
            </w: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5312" w:rsidRPr="00392096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5312" w:rsidRPr="00392096" w:rsidTr="00684FF0">
        <w:trPr>
          <w:trHeight w:val="1560"/>
        </w:trPr>
        <w:tc>
          <w:tcPr>
            <w:tcW w:w="860" w:type="dxa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Сумма источников  внутреннего финансирования профицита  сельского бюджета на 2023 год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0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60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0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5312" w:rsidRPr="00392096" w:rsidTr="00265312">
        <w:trPr>
          <w:trHeight w:val="315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823 01 05 00 00 00 0000 000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-70431,63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823 01 05 00 00 00 0000 500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-9289391,96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823 01 05 02 00 00 0000 500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-9289391,96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823 01 05 02 01 00 0000 510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-9289391,96</w:t>
            </w:r>
          </w:p>
        </w:tc>
      </w:tr>
      <w:tr w:rsidR="00265312" w:rsidRPr="00392096" w:rsidTr="00265312">
        <w:trPr>
          <w:trHeight w:val="624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823 01 05 02 01 05 0000 510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-9289391,96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823 01 05 00 00 00 0000 600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9218960,33</w:t>
            </w:r>
          </w:p>
        </w:tc>
      </w:tr>
      <w:tr w:rsidR="00265312" w:rsidRPr="00392096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823 01 05 02 00 00 0000 600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9218960,33</w:t>
            </w:r>
          </w:p>
        </w:tc>
      </w:tr>
      <w:tr w:rsidR="00265312" w:rsidRPr="00392096" w:rsidTr="00265312">
        <w:trPr>
          <w:trHeight w:val="315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823 01 05 02 01 00 0000 610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9218960,33</w:t>
            </w:r>
          </w:p>
        </w:tc>
      </w:tr>
      <w:tr w:rsidR="00265312" w:rsidRPr="00392096" w:rsidTr="00265312">
        <w:trPr>
          <w:trHeight w:val="615"/>
        </w:trPr>
        <w:tc>
          <w:tcPr>
            <w:tcW w:w="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823 01 05 02 01 05 0000 610</w:t>
            </w:r>
          </w:p>
        </w:tc>
        <w:tc>
          <w:tcPr>
            <w:tcW w:w="6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860" w:type="dxa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9 218 960,33</w:t>
            </w:r>
          </w:p>
        </w:tc>
      </w:tr>
      <w:tr w:rsidR="00265312" w:rsidRPr="00392096" w:rsidTr="00265312">
        <w:trPr>
          <w:trHeight w:val="312"/>
        </w:trPr>
        <w:tc>
          <w:tcPr>
            <w:tcW w:w="10920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2860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-70431,63</w:t>
            </w:r>
          </w:p>
        </w:tc>
      </w:tr>
    </w:tbl>
    <w:p w:rsidR="00220D42" w:rsidRPr="00392096" w:rsidRDefault="00220D42" w:rsidP="002653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312" w:rsidRPr="00392096" w:rsidRDefault="00265312" w:rsidP="002653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66"/>
        <w:gridCol w:w="417"/>
        <w:gridCol w:w="417"/>
        <w:gridCol w:w="417"/>
        <w:gridCol w:w="466"/>
        <w:gridCol w:w="417"/>
        <w:gridCol w:w="549"/>
        <w:gridCol w:w="466"/>
        <w:gridCol w:w="1481"/>
        <w:gridCol w:w="747"/>
        <w:gridCol w:w="370"/>
        <w:gridCol w:w="637"/>
        <w:gridCol w:w="356"/>
        <w:gridCol w:w="614"/>
        <w:gridCol w:w="378"/>
        <w:gridCol w:w="674"/>
      </w:tblGrid>
      <w:tr w:rsidR="00684FF0" w:rsidRPr="00392096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EB4FDA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Приложение №2</w:t>
            </w:r>
            <w:r w:rsidRPr="00392096">
              <w:rPr>
                <w:rFonts w:ascii="Arial" w:hAnsi="Arial" w:cs="Arial"/>
                <w:sz w:val="24"/>
                <w:szCs w:val="24"/>
                <w:u w:val="single"/>
              </w:rPr>
              <w:br/>
              <w:t xml:space="preserve">к решению </w:t>
            </w:r>
            <w:r w:rsidRPr="00392096">
              <w:rPr>
                <w:rFonts w:ascii="Arial" w:hAnsi="Arial" w:cs="Arial"/>
                <w:sz w:val="24"/>
                <w:szCs w:val="24"/>
                <w:u w:val="single"/>
              </w:rPr>
              <w:br/>
              <w:t>Совета депутатов</w:t>
            </w:r>
            <w:r w:rsidRPr="00392096">
              <w:rPr>
                <w:rFonts w:ascii="Arial" w:hAnsi="Arial" w:cs="Arial"/>
                <w:sz w:val="24"/>
                <w:szCs w:val="24"/>
                <w:u w:val="single"/>
              </w:rPr>
              <w:br/>
              <w:t>№</w:t>
            </w:r>
            <w:r w:rsidR="00684FF0" w:rsidRPr="0039209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B4FDA" w:rsidRPr="00392096">
              <w:rPr>
                <w:rFonts w:ascii="Arial" w:hAnsi="Arial" w:cs="Arial"/>
                <w:sz w:val="24"/>
                <w:szCs w:val="24"/>
                <w:u w:val="single"/>
              </w:rPr>
              <w:t>174-рс</w:t>
            </w:r>
            <w:r w:rsidR="00EB4FDA" w:rsidRPr="00392096">
              <w:rPr>
                <w:rFonts w:ascii="Arial" w:hAnsi="Arial" w:cs="Arial"/>
                <w:sz w:val="24"/>
                <w:szCs w:val="24"/>
                <w:u w:val="single"/>
              </w:rPr>
              <w:br/>
              <w:t>от 07.06.2024</w:t>
            </w:r>
            <w:r w:rsidRPr="00392096">
              <w:rPr>
                <w:rFonts w:ascii="Arial" w:hAnsi="Arial" w:cs="Arial"/>
                <w:sz w:val="24"/>
                <w:szCs w:val="24"/>
                <w:u w:val="single"/>
              </w:rPr>
              <w:t xml:space="preserve">г.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FF0" w:rsidRPr="00392096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FF0" w:rsidRPr="00392096" w:rsidTr="00684FF0">
        <w:trPr>
          <w:trHeight w:val="88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312" w:rsidRPr="00392096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доходов бюджета за 2023 год</w:t>
            </w: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FF0" w:rsidRPr="00392096" w:rsidTr="00684FF0">
        <w:trPr>
          <w:trHeight w:val="348"/>
        </w:trPr>
        <w:tc>
          <w:tcPr>
            <w:tcW w:w="95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FF0" w:rsidRPr="00392096" w:rsidRDefault="00684FF0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Администрации Прихолмского  сельсовета</w:t>
            </w:r>
          </w:p>
        </w:tc>
      </w:tr>
      <w:tr w:rsidR="00684FF0" w:rsidRPr="00392096" w:rsidTr="00684FF0">
        <w:trPr>
          <w:trHeight w:val="36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392096" w:rsidRDefault="00684FF0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265312" w:rsidRPr="00392096" w:rsidTr="00684FF0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</w:tcBorders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Всего доходы бюджета 2023год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исполнено  за 2023год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684FF0" w:rsidRPr="00392096" w:rsidTr="00684FF0">
        <w:trPr>
          <w:trHeight w:val="1836"/>
        </w:trPr>
        <w:tc>
          <w:tcPr>
            <w:tcW w:w="699" w:type="dxa"/>
            <w:vMerge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417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17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17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466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17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49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программы</w:t>
            </w:r>
          </w:p>
        </w:tc>
        <w:tc>
          <w:tcPr>
            <w:tcW w:w="466" w:type="dxa"/>
            <w:textDirection w:val="btLr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598" w:type="dxa"/>
            <w:gridSpan w:val="3"/>
            <w:vMerge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Merge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FF0" w:rsidRPr="00392096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7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6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7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9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6" w:type="dxa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684F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84FF0" w:rsidRPr="00392096" w:rsidTr="00684FF0">
        <w:trPr>
          <w:trHeight w:val="45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1 154 947,87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1 139 824,96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392096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133 486,00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144 242,01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392096" w:rsidTr="00684FF0">
        <w:trPr>
          <w:trHeight w:val="43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133 486,00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144 242,01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392096" w:rsidTr="00684FF0">
        <w:trPr>
          <w:trHeight w:val="160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92096">
              <w:rPr>
                <w:rFonts w:ascii="Arial" w:hAnsi="Arial" w:cs="Arial"/>
                <w:sz w:val="24"/>
                <w:szCs w:val="24"/>
              </w:rPr>
              <w:t xml:space="preserve"> занимающихся частной практикой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128 710,00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139 428,91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392096" w:rsidTr="00684FF0">
        <w:trPr>
          <w:trHeight w:val="427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112,00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108,82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684FF0" w:rsidRPr="00392096" w:rsidTr="00684FF0">
        <w:trPr>
          <w:trHeight w:val="63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4 664,00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4 704,28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684FF0" w:rsidRPr="00392096" w:rsidTr="00684FF0">
        <w:trPr>
          <w:trHeight w:val="63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269 100,00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276 173,24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103</w:t>
            </w:r>
          </w:p>
        </w:tc>
      </w:tr>
      <w:tr w:rsidR="00684FF0" w:rsidRPr="00392096" w:rsidTr="00684FF0">
        <w:trPr>
          <w:trHeight w:val="41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138 700,00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143100,44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103</w:t>
            </w:r>
          </w:p>
        </w:tc>
      </w:tr>
      <w:tr w:rsidR="00684FF0" w:rsidRPr="00392096" w:rsidTr="00684FF0">
        <w:trPr>
          <w:trHeight w:val="93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Доходы от уплаты акцизов  на моторные масла для дизельных и (или) 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747,38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</w:tr>
      <w:tr w:rsidR="00684FF0" w:rsidRPr="00392096" w:rsidTr="00684FF0">
        <w:trPr>
          <w:trHeight w:val="120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144 900,00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147905,43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684FF0" w:rsidRPr="00392096" w:rsidTr="00392096">
        <w:trPr>
          <w:trHeight w:val="274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-15300,00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-15580,01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684FF0" w:rsidRPr="00392096" w:rsidTr="00684FF0">
        <w:trPr>
          <w:trHeight w:val="49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20 375,00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20 375,00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45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20 375,00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20 375,00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43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514 233,00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482 170,84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94</w:t>
            </w:r>
          </w:p>
        </w:tc>
      </w:tr>
      <w:tr w:rsidR="00684FF0" w:rsidRPr="00392096" w:rsidTr="00684FF0">
        <w:trPr>
          <w:trHeight w:val="42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Налог на имущество физических лиц, зачисляемый в бюджет поселений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84 022,00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90 133,15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684FF0" w:rsidRPr="00392096" w:rsidTr="00684FF0">
        <w:trPr>
          <w:trHeight w:val="55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430 211,00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392 037,69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684FF0" w:rsidRPr="00392096" w:rsidTr="00684FF0">
        <w:trPr>
          <w:trHeight w:val="88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Земельный налог,  взимаемый  по  ставке,  установленной  подпунктом  1 пункта  1  статьи  394  Налогового  кодекса  Российской    Федерации и применяемой  к  объекту  налогообложения,  расположенному  в  границах поселения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406 167,00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399 790,61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Земельный налог,  взимаемый  по  ставке,  установленной  подпунктом  2 пункта  1  статьи  394  Налогового  кодекса  Российской    Федерации и применяемой  к  объекту  налогообложения,  расположенному  в  границах поселения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24 044,00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-7 752,92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-32</w:t>
            </w:r>
          </w:p>
        </w:tc>
      </w:tr>
      <w:tr w:rsidR="00684FF0" w:rsidRPr="00392096" w:rsidTr="00684FF0">
        <w:trPr>
          <w:trHeight w:val="1248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684FF0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самоуправления, уполномоченным в соответствии с законодательными актами Российской Федерации на совершение н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>о</w:t>
            </w:r>
            <w:r w:rsidRPr="00392096">
              <w:rPr>
                <w:rFonts w:ascii="Arial" w:hAnsi="Arial" w:cs="Arial"/>
                <w:sz w:val="24"/>
                <w:szCs w:val="24"/>
              </w:rPr>
              <w:t>т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>а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риальных действий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 xml:space="preserve">2 600,00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2 600,00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Земельный нало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392096">
              <w:rPr>
                <w:rFonts w:ascii="Arial" w:hAnsi="Arial" w:cs="Arial"/>
                <w:sz w:val="24"/>
                <w:szCs w:val="24"/>
              </w:rPr>
              <w:t xml:space="preserve"> по обязательствам,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возникшим до 1 января 2006 года),мобилизуемым на территориях поселений ( пени по соответствующему платежу)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 средства от продажи права на заключение договоров на земли, находящиеся в собственности сельских поселений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83 250,65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82 360,65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392096" w:rsidTr="00684FF0">
        <w:trPr>
          <w:trHeight w:val="1104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15 232,00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15 232,00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102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10 000,00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65 642,29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65 642,29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823 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41 028,93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41 028,9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392096" w:rsidTr="00684FF0">
        <w:trPr>
          <w:trHeight w:val="57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8 181 852,00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8 149 567,00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392096">
        <w:trPr>
          <w:trHeight w:val="557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Х ВНЕБЮДЖЕТНЫХ ФОНДОВ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 xml:space="preserve">8 181 852,00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8 149 567,00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55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3 554 500,00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3 554 500,00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624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8601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684FF0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Дотация на выравнивание уров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>н</w:t>
            </w:r>
            <w:r w:rsidRPr="00392096">
              <w:rPr>
                <w:rFonts w:ascii="Arial" w:hAnsi="Arial" w:cs="Arial"/>
                <w:sz w:val="24"/>
                <w:szCs w:val="24"/>
              </w:rPr>
              <w:t>я бюджетной обеспеченности за счет средств районного бюджета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1 323 800,00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1 323 800,00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660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Дотации бюджетам поселений за счет сре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392096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2 230 700,00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2 230 700,00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819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618 013,00 </w:t>
            </w:r>
          </w:p>
        </w:tc>
        <w:tc>
          <w:tcPr>
            <w:tcW w:w="992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585 728,00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684FF0" w:rsidRPr="00392096" w:rsidTr="00684FF0">
        <w:trPr>
          <w:trHeight w:val="1641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587000,00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554 715,00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684FF0" w:rsidRPr="00392096" w:rsidTr="00684FF0">
        <w:trPr>
          <w:trHeight w:val="981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7510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</w:t>
            </w:r>
            <w:r w:rsidR="00684FF0" w:rsidRPr="00392096">
              <w:rPr>
                <w:rFonts w:ascii="Arial" w:hAnsi="Arial" w:cs="Arial"/>
                <w:sz w:val="24"/>
                <w:szCs w:val="24"/>
              </w:rPr>
              <w:t>р</w:t>
            </w:r>
            <w:r w:rsidRPr="00392096">
              <w:rPr>
                <w:rFonts w:ascii="Arial" w:hAnsi="Arial" w:cs="Arial"/>
                <w:sz w:val="24"/>
                <w:szCs w:val="24"/>
              </w:rPr>
              <w:t>овольной пожарной охраны)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31 013,00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31 013,00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Субвенции от других бюджетов бюджетной системы Российской Федераци</w:t>
            </w:r>
            <w:r w:rsidR="00E9553B" w:rsidRPr="0039209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179 077,00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179 077,00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624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177 077,00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177 077,00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EB4FDA">
        <w:trPr>
          <w:trHeight w:val="132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Субвенция на реализацию закона края "О наделении органов местного самоуправления государственными полномочиями по составлению протоколов об административных правонарушениях"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2 000,00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2 000,00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312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             3 830 262,00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3 830 262,00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211244,00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211 244,00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1872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248800,00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248 800,00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3" w:type="dxa"/>
            <w:gridSpan w:val="2"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977 500,00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977 500,00 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392096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8602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из районного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2392718,00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2 392 718,00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392096" w:rsidTr="00684FF0">
        <w:trPr>
          <w:trHeight w:val="615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ИТОГО ДОХОДЫ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9 336 799,87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9 289 391,96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392096" w:rsidTr="00684FF0">
        <w:trPr>
          <w:trHeight w:val="312"/>
        </w:trPr>
        <w:tc>
          <w:tcPr>
            <w:tcW w:w="69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392096" w:rsidRDefault="00E9553B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="00265312"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сточники финансирования дефицита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387 786,68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265312" w:rsidRPr="00392096" w:rsidRDefault="00265312" w:rsidP="00265312">
            <w:pPr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265312" w:rsidRPr="00392096" w:rsidRDefault="00265312" w:rsidP="002653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312" w:rsidRPr="00392096" w:rsidRDefault="00265312" w:rsidP="002653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3751"/>
        <w:gridCol w:w="470"/>
        <w:gridCol w:w="850"/>
        <w:gridCol w:w="1276"/>
        <w:gridCol w:w="1276"/>
        <w:gridCol w:w="1099"/>
      </w:tblGrid>
      <w:tr w:rsidR="002846C5" w:rsidRPr="00392096" w:rsidTr="002846C5">
        <w:trPr>
          <w:trHeight w:val="46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392096" w:rsidRDefault="002846C5" w:rsidP="002846C5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   Приложение № 3</w:t>
            </w:r>
          </w:p>
        </w:tc>
      </w:tr>
      <w:tr w:rsidR="002846C5" w:rsidRPr="00392096" w:rsidTr="002846C5">
        <w:trPr>
          <w:trHeight w:val="73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392096" w:rsidRDefault="002846C5" w:rsidP="002846C5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  решению Прихолмского Совета депутатов</w:t>
            </w:r>
          </w:p>
        </w:tc>
      </w:tr>
      <w:tr w:rsidR="002846C5" w:rsidRPr="00392096" w:rsidTr="002846C5">
        <w:trPr>
          <w:trHeight w:val="67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392096" w:rsidRDefault="002846C5" w:rsidP="00EB4FDA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EB4FDA"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174</w:t>
            </w: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-рс    от   </w:t>
            </w:r>
            <w:r w:rsidR="00EB4FDA"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07.06.</w:t>
            </w: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2024 г.</w:t>
            </w:r>
          </w:p>
        </w:tc>
      </w:tr>
      <w:tr w:rsidR="002846C5" w:rsidRPr="00392096" w:rsidTr="002846C5">
        <w:trPr>
          <w:trHeight w:val="99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Исполнение расходов  Прихолмского бюджета  по разделам и подразделам классификации расходов бюджетов </w:t>
            </w:r>
            <w:r w:rsidRPr="00392096">
              <w:rPr>
                <w:rFonts w:ascii="Arial" w:hAnsi="Arial" w:cs="Arial"/>
                <w:sz w:val="24"/>
                <w:szCs w:val="24"/>
              </w:rPr>
              <w:br/>
              <w:t>Российской Федерации за 2023 год</w:t>
            </w:r>
          </w:p>
        </w:tc>
      </w:tr>
      <w:tr w:rsidR="002846C5" w:rsidRPr="00392096" w:rsidTr="002846C5">
        <w:trPr>
          <w:trHeight w:val="360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46C5" w:rsidRPr="00392096" w:rsidRDefault="002846C5" w:rsidP="002846C5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2846C5" w:rsidRPr="00392096" w:rsidTr="002846C5">
        <w:trPr>
          <w:trHeight w:val="1084"/>
        </w:trPr>
        <w:tc>
          <w:tcPr>
            <w:tcW w:w="849" w:type="dxa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№</w:t>
            </w:r>
            <w:r w:rsidRPr="00392096">
              <w:rPr>
                <w:rFonts w:ascii="Arial" w:hAnsi="Arial" w:cs="Arial"/>
                <w:sz w:val="24"/>
                <w:szCs w:val="24"/>
              </w:rPr>
              <w:br/>
              <w:t xml:space="preserve"> строки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План на  2023год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Исполнено на  2023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2846C5" w:rsidRPr="00392096" w:rsidTr="002846C5">
        <w:trPr>
          <w:trHeight w:val="122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846C5" w:rsidRPr="00392096" w:rsidTr="002846C5">
        <w:trPr>
          <w:trHeight w:val="537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5117399,58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5069240,86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99,06</w:t>
            </w:r>
          </w:p>
        </w:tc>
      </w:tr>
      <w:tr w:rsidR="002846C5" w:rsidRPr="00392096" w:rsidTr="002846C5">
        <w:trPr>
          <w:trHeight w:val="1290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2846C5" w:rsidRPr="00392096" w:rsidTr="002846C5">
        <w:trPr>
          <w:trHeight w:val="1650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1" w:type="dxa"/>
            <w:gridSpan w:val="2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4047754,58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4017139,03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99,24</w:t>
            </w:r>
          </w:p>
        </w:tc>
      </w:tr>
      <w:tr w:rsidR="002846C5" w:rsidRPr="00392096" w:rsidTr="002846C5">
        <w:trPr>
          <w:trHeight w:val="557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16405,00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8865,00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54,04</w:t>
            </w:r>
          </w:p>
        </w:tc>
      </w:tr>
      <w:tr w:rsidR="002846C5" w:rsidRPr="00392096" w:rsidTr="002846C5">
        <w:trPr>
          <w:trHeight w:val="267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554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561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298908,00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296908,00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99,33</w:t>
            </w:r>
          </w:p>
        </w:tc>
      </w:tr>
      <w:tr w:rsidR="002846C5" w:rsidRPr="00392096" w:rsidTr="002846C5">
        <w:trPr>
          <w:trHeight w:val="272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295908,00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293908,00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99,32</w:t>
            </w:r>
          </w:p>
        </w:tc>
      </w:tr>
      <w:tr w:rsidR="002846C5" w:rsidRPr="00392096" w:rsidTr="002846C5">
        <w:trPr>
          <w:trHeight w:val="829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429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1133833,97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694372,53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61,24</w:t>
            </w:r>
          </w:p>
        </w:tc>
      </w:tr>
      <w:tr w:rsidR="002846C5" w:rsidRPr="00392096" w:rsidTr="002846C5">
        <w:trPr>
          <w:trHeight w:val="423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1118833,97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679872,53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60,77</w:t>
            </w:r>
          </w:p>
        </w:tc>
      </w:tr>
      <w:tr w:rsidR="002846C5" w:rsidRPr="00392096" w:rsidTr="002846C5">
        <w:trPr>
          <w:trHeight w:val="431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96,67</w:t>
            </w:r>
          </w:p>
        </w:tc>
      </w:tr>
      <w:tr w:rsidR="002846C5" w:rsidRPr="00392096" w:rsidTr="002846C5">
        <w:trPr>
          <w:trHeight w:val="425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2367938,00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99,33</w:t>
            </w:r>
          </w:p>
        </w:tc>
      </w:tr>
      <w:tr w:rsidR="002846C5" w:rsidRPr="00392096" w:rsidTr="002846C5">
        <w:trPr>
          <w:trHeight w:val="306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Ритуальные услуги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46C5" w:rsidRPr="00392096" w:rsidTr="002846C5">
        <w:trPr>
          <w:trHeight w:val="552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2364938,00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99,46</w:t>
            </w:r>
          </w:p>
        </w:tc>
      </w:tr>
      <w:tr w:rsidR="002846C5" w:rsidRPr="00392096" w:rsidTr="002846C5">
        <w:trPr>
          <w:trHeight w:val="546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283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273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264"/>
        </w:trPr>
        <w:tc>
          <w:tcPr>
            <w:tcW w:w="849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1275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541"/>
        </w:trPr>
        <w:tc>
          <w:tcPr>
            <w:tcW w:w="849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846C5" w:rsidRPr="00392096" w:rsidTr="002846C5">
        <w:trPr>
          <w:trHeight w:val="251"/>
        </w:trPr>
        <w:tc>
          <w:tcPr>
            <w:tcW w:w="849" w:type="dxa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21" w:type="dxa"/>
            <w:gridSpan w:val="2"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46C5" w:rsidRPr="00392096" w:rsidTr="002846C5">
        <w:trPr>
          <w:trHeight w:val="398"/>
        </w:trPr>
        <w:tc>
          <w:tcPr>
            <w:tcW w:w="84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21" w:type="dxa"/>
            <w:gridSpan w:val="2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9724586,55</w:t>
            </w:r>
          </w:p>
        </w:tc>
        <w:tc>
          <w:tcPr>
            <w:tcW w:w="1276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9218960,33</w:t>
            </w:r>
          </w:p>
        </w:tc>
        <w:tc>
          <w:tcPr>
            <w:tcW w:w="1099" w:type="dxa"/>
            <w:noWrap/>
            <w:hideMark/>
          </w:tcPr>
          <w:p w:rsidR="002846C5" w:rsidRPr="00392096" w:rsidRDefault="002846C5" w:rsidP="002846C5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94,80</w:t>
            </w:r>
          </w:p>
        </w:tc>
      </w:tr>
    </w:tbl>
    <w:p w:rsidR="00265312" w:rsidRPr="00392096" w:rsidRDefault="00265312" w:rsidP="0026531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D42" w:rsidRPr="00392096" w:rsidRDefault="00220D42" w:rsidP="00A4629C">
      <w:pPr>
        <w:spacing w:after="0" w:line="240" w:lineRule="auto"/>
        <w:ind w:firstLineChars="2050" w:firstLine="49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11B" w:rsidRPr="00392096" w:rsidRDefault="00EC211B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284"/>
        <w:gridCol w:w="549"/>
        <w:gridCol w:w="709"/>
        <w:gridCol w:w="709"/>
        <w:gridCol w:w="862"/>
        <w:gridCol w:w="830"/>
        <w:gridCol w:w="969"/>
        <w:gridCol w:w="969"/>
        <w:gridCol w:w="1013"/>
      </w:tblGrid>
      <w:tr w:rsidR="00850B6F" w:rsidRPr="00392096" w:rsidTr="008A5296">
        <w:trPr>
          <w:trHeight w:val="100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     Приложение 4</w:t>
            </w:r>
          </w:p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к решению Прихолмского Совета депутатов               </w:t>
            </w:r>
          </w:p>
          <w:p w:rsidR="00850B6F" w:rsidRPr="00392096" w:rsidRDefault="00850B6F" w:rsidP="00EB4F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B4FDA" w:rsidRPr="00392096">
              <w:rPr>
                <w:rFonts w:ascii="Arial" w:hAnsi="Arial" w:cs="Arial"/>
                <w:sz w:val="24"/>
                <w:szCs w:val="24"/>
              </w:rPr>
              <w:t>174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-рс от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FDA" w:rsidRPr="00392096">
              <w:rPr>
                <w:rFonts w:ascii="Arial" w:hAnsi="Arial" w:cs="Arial"/>
                <w:sz w:val="24"/>
                <w:szCs w:val="24"/>
              </w:rPr>
              <w:t>07.06.</w:t>
            </w:r>
            <w:r w:rsidRPr="00392096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850B6F" w:rsidRPr="00392096" w:rsidTr="008A5296">
        <w:trPr>
          <w:trHeight w:val="6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B6F" w:rsidRPr="00392096" w:rsidTr="008A5296">
        <w:trPr>
          <w:trHeight w:val="603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Исполнение ведомственной структуры расходов бюджета Прихолмского сельсовета за 2023 год</w:t>
            </w:r>
          </w:p>
        </w:tc>
      </w:tr>
      <w:tr w:rsidR="00850B6F" w:rsidRPr="00392096" w:rsidTr="008A5296">
        <w:trPr>
          <w:trHeight w:val="645"/>
        </w:trPr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850B6F" w:rsidRPr="00392096" w:rsidTr="008A5296">
        <w:trPr>
          <w:trHeight w:val="1265"/>
        </w:trPr>
        <w:tc>
          <w:tcPr>
            <w:tcW w:w="677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№</w:t>
            </w:r>
            <w:r w:rsidRPr="00392096">
              <w:rPr>
                <w:rFonts w:ascii="Arial" w:hAnsi="Arial" w:cs="Arial"/>
                <w:sz w:val="24"/>
                <w:szCs w:val="24"/>
              </w:rPr>
              <w:br/>
              <w:t xml:space="preserve"> строки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Pr="00392096">
              <w:rPr>
                <w:rFonts w:ascii="Arial" w:hAnsi="Arial" w:cs="Arial"/>
                <w:sz w:val="24"/>
                <w:szCs w:val="24"/>
              </w:rPr>
              <w:br/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69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Исполнено за 2023год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850B6F" w:rsidRPr="00392096" w:rsidTr="008A5296">
        <w:trPr>
          <w:trHeight w:val="272"/>
        </w:trPr>
        <w:tc>
          <w:tcPr>
            <w:tcW w:w="677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0B6F" w:rsidRPr="00392096" w:rsidTr="00392096">
        <w:trPr>
          <w:trHeight w:val="4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АДМИНИСТРАЦИЯ ПРИХОЛМСКОГО СЕЛЬСОВЕТА МИНУСИНСКОГО РАЙОНА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5294476,58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5 246 317,86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</w:tr>
      <w:tr w:rsidR="00850B6F" w:rsidRPr="00392096" w:rsidTr="008A5296">
        <w:trPr>
          <w:trHeight w:val="47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5294476,58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5246317,86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</w:tr>
      <w:tr w:rsidR="00850B6F" w:rsidRPr="00392096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8A5296">
        <w:trPr>
          <w:trHeight w:val="51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8A5296">
        <w:trPr>
          <w:trHeight w:val="53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8A5296">
        <w:trPr>
          <w:trHeight w:val="200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8A5296">
        <w:trPr>
          <w:trHeight w:val="180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1920000200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1920000200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</w:tr>
      <w:tr w:rsidR="00850B6F" w:rsidRPr="00392096" w:rsidTr="00392096">
        <w:trPr>
          <w:trHeight w:val="27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3" w:type="dxa"/>
            <w:gridSpan w:val="2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99,24</w:t>
            </w:r>
          </w:p>
        </w:tc>
      </w:tr>
      <w:tr w:rsidR="00850B6F" w:rsidRPr="00392096" w:rsidTr="008A5296">
        <w:trPr>
          <w:trHeight w:val="47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99,24</w:t>
            </w:r>
          </w:p>
        </w:tc>
      </w:tr>
      <w:tr w:rsidR="00850B6F" w:rsidRPr="00392096" w:rsidTr="008A5296">
        <w:trPr>
          <w:trHeight w:val="75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сельсовета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99,24</w:t>
            </w:r>
          </w:p>
        </w:tc>
      </w:tr>
      <w:tr w:rsidR="00850B6F" w:rsidRPr="00392096" w:rsidTr="008A5296">
        <w:trPr>
          <w:trHeight w:val="148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99,24</w:t>
            </w:r>
          </w:p>
        </w:tc>
      </w:tr>
      <w:tr w:rsidR="00850B6F" w:rsidRPr="00392096" w:rsidTr="008A5296">
        <w:trPr>
          <w:trHeight w:val="27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2087769,00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2085545,59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99,89</w:t>
            </w:r>
          </w:p>
        </w:tc>
      </w:tr>
      <w:tr w:rsidR="00850B6F" w:rsidRPr="00392096" w:rsidTr="008A5296">
        <w:trPr>
          <w:trHeight w:val="108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2087769,00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2085545,59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99,89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734891,58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722878,98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98,37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734891,58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722878,98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98,37</w:t>
            </w:r>
          </w:p>
        </w:tc>
      </w:tr>
      <w:tr w:rsidR="00850B6F" w:rsidRPr="00392096" w:rsidTr="008A5296">
        <w:trPr>
          <w:trHeight w:val="35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851,00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850,54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850B6F" w:rsidRPr="00392096" w:rsidTr="008A5296">
        <w:trPr>
          <w:trHeight w:val="5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851,00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850,54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850B6F" w:rsidRPr="00392096" w:rsidTr="008A5296">
        <w:trPr>
          <w:trHeight w:val="18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98,39</w:t>
            </w:r>
          </w:p>
        </w:tc>
      </w:tr>
      <w:tr w:rsidR="00850B6F" w:rsidRPr="00392096" w:rsidTr="008A5296">
        <w:trPr>
          <w:trHeight w:val="93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98,39</w:t>
            </w:r>
          </w:p>
        </w:tc>
      </w:tr>
      <w:tr w:rsidR="00850B6F" w:rsidRPr="00392096" w:rsidTr="008A5296">
        <w:trPr>
          <w:trHeight w:val="49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98,39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41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16405,00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8865,00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54,04</w:t>
            </w:r>
          </w:p>
        </w:tc>
      </w:tr>
      <w:tr w:rsidR="00850B6F" w:rsidRPr="00392096" w:rsidTr="008A5296">
        <w:trPr>
          <w:trHeight w:val="477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16405,00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8865,00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54,04</w:t>
            </w:r>
          </w:p>
        </w:tc>
      </w:tr>
      <w:tr w:rsidR="00850B6F" w:rsidRPr="00392096" w:rsidTr="008A5296">
        <w:trPr>
          <w:trHeight w:val="48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97,15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45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 комиссий в рамках непрограммных расходов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52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9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86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86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непрограммных расходов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27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156393,00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156393,00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6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156393,00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156393,00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6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20684,00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20684,00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20684,00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20684,00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A5296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850B6F" w:rsidRPr="00392096">
              <w:rPr>
                <w:rFonts w:ascii="Arial" w:hAnsi="Arial" w:cs="Arial"/>
                <w:sz w:val="24"/>
                <w:szCs w:val="24"/>
              </w:rPr>
              <w:t xml:space="preserve">  "Социально-экономическое развитие  Прихолмского сельсовета Минусинского района"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298908,00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296908,00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99,33</w:t>
            </w:r>
          </w:p>
        </w:tc>
      </w:tr>
      <w:tr w:rsidR="00850B6F" w:rsidRPr="00392096" w:rsidTr="008A5296">
        <w:trPr>
          <w:trHeight w:val="189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"Защита населения и территории Прихолмского сельсовета  от чрезвычайных ситуаций и стихийных бедствий  пожаров"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348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затопления населённых пунктов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пожаров населённых пунктов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53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293908,00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293908,00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33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за счёт средств субсидии на обеспечение первичных мер пожарной безопасности.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249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мероприятия по развитию добровольной пожарной охраны.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    сельсовета   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56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35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47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1133833,97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694372,53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61,24</w:t>
            </w:r>
          </w:p>
        </w:tc>
      </w:tr>
      <w:tr w:rsidR="00850B6F" w:rsidRPr="00392096" w:rsidTr="008A5296">
        <w:trPr>
          <w:trHeight w:val="467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60,77</w:t>
            </w:r>
          </w:p>
        </w:tc>
      </w:tr>
      <w:tr w:rsidR="00850B6F" w:rsidRPr="00392096" w:rsidTr="008A5296">
        <w:trPr>
          <w:trHeight w:val="138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60,77</w:t>
            </w:r>
          </w:p>
        </w:tc>
      </w:tr>
      <w:tr w:rsidR="00850B6F" w:rsidRPr="00392096" w:rsidTr="008A5296">
        <w:trPr>
          <w:trHeight w:val="126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60,77</w:t>
            </w:r>
          </w:p>
        </w:tc>
      </w:tr>
      <w:tr w:rsidR="00850B6F" w:rsidRPr="00392096" w:rsidTr="008A5296">
        <w:trPr>
          <w:trHeight w:val="200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поселений за счет  дорожного фонда Красноярского края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94,50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94,50</w:t>
            </w:r>
          </w:p>
        </w:tc>
      </w:tr>
      <w:tr w:rsidR="00850B6F" w:rsidRPr="00392096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94,50</w:t>
            </w:r>
          </w:p>
        </w:tc>
      </w:tr>
      <w:tr w:rsidR="00850B6F" w:rsidRPr="00392096" w:rsidTr="008A5296">
        <w:trPr>
          <w:trHeight w:val="34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муниципальной программы "Социально-экономическое развитие  сельсовета 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23,40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23,40</w:t>
            </w:r>
          </w:p>
        </w:tc>
      </w:tr>
      <w:tr w:rsidR="00850B6F" w:rsidRPr="00392096" w:rsidTr="008A5296">
        <w:trPr>
          <w:trHeight w:val="153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23,40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96,67</w:t>
            </w:r>
          </w:p>
        </w:tc>
      </w:tr>
      <w:tr w:rsidR="00850B6F" w:rsidRPr="00392096" w:rsidTr="008A5296">
        <w:trPr>
          <w:trHeight w:val="380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 сельсовета,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муниципальной программы  "Социально-экономическое развитие   Прихолмского  сельсовета Минусинского района  ".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96,67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96,67</w:t>
            </w:r>
          </w:p>
        </w:tc>
      </w:tr>
      <w:tr w:rsidR="00850B6F" w:rsidRPr="00392096" w:rsidTr="008A5296">
        <w:trPr>
          <w:trHeight w:val="13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96,67</w:t>
            </w:r>
          </w:p>
        </w:tc>
      </w:tr>
      <w:tr w:rsidR="00850B6F" w:rsidRPr="00392096" w:rsidTr="008A5296">
        <w:trPr>
          <w:trHeight w:val="90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2367938,00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99,33</w:t>
            </w:r>
          </w:p>
        </w:tc>
      </w:tr>
      <w:tr w:rsidR="00850B6F" w:rsidRPr="00392096" w:rsidTr="008A5296">
        <w:trPr>
          <w:trHeight w:val="52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68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Оказание ритуальных услуг.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152008640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27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99,46</w:t>
            </w:r>
          </w:p>
        </w:tc>
      </w:tr>
      <w:tr w:rsidR="00850B6F" w:rsidRPr="00392096" w:rsidTr="008A5296">
        <w:trPr>
          <w:trHeight w:val="156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99,46</w:t>
            </w:r>
          </w:p>
        </w:tc>
      </w:tr>
      <w:tr w:rsidR="00850B6F" w:rsidRPr="00392096" w:rsidTr="008A5296">
        <w:trPr>
          <w:trHeight w:val="130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99,46</w:t>
            </w:r>
          </w:p>
        </w:tc>
      </w:tr>
      <w:tr w:rsidR="00850B6F" w:rsidRPr="00392096" w:rsidTr="008A5296">
        <w:trPr>
          <w:trHeight w:val="44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994768,00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985231,95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99,04</w:t>
            </w:r>
          </w:p>
        </w:tc>
      </w:tr>
      <w:tr w:rsidR="00850B6F" w:rsidRPr="00392096" w:rsidTr="008A5296">
        <w:trPr>
          <w:trHeight w:val="296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726568,00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726560,02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726568,00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726560,02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268200,00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258671,93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96,45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268200,00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258671,93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96,45</w:t>
            </w:r>
          </w:p>
        </w:tc>
      </w:tr>
      <w:tr w:rsidR="00850B6F" w:rsidRPr="00392096" w:rsidTr="008A5296">
        <w:trPr>
          <w:trHeight w:val="356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1520088620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23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1520088620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1520088620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4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10242,23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97,55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1520088630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7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Уплата прочих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1520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088630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2242,2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89,69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2242,23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89,69</w:t>
            </w:r>
          </w:p>
        </w:tc>
      </w:tr>
      <w:tr w:rsidR="00850B6F" w:rsidRPr="00392096" w:rsidTr="008A5296">
        <w:trPr>
          <w:trHeight w:val="15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2242,23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89,69</w:t>
            </w:r>
          </w:p>
        </w:tc>
      </w:tr>
      <w:tr w:rsidR="00850B6F" w:rsidRPr="00392096" w:rsidTr="008A5296">
        <w:trPr>
          <w:trHeight w:val="39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1520088650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1520088650</w:t>
            </w:r>
          </w:p>
        </w:tc>
        <w:tc>
          <w:tcPr>
            <w:tcW w:w="830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1368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1520088650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B6F" w:rsidRPr="00392096" w:rsidTr="008A5296">
        <w:trPr>
          <w:trHeight w:val="2736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A5296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на реализацию меропри</w:t>
            </w:r>
            <w:r w:rsidR="00850B6F" w:rsidRPr="00392096">
              <w:rPr>
                <w:rFonts w:ascii="Arial" w:hAnsi="Arial" w:cs="Arial"/>
                <w:sz w:val="24"/>
                <w:szCs w:val="24"/>
              </w:rPr>
              <w:t>ятий по поддержке местных инициатив.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B6F" w:rsidRPr="00392096">
              <w:rPr>
                <w:rFonts w:ascii="Arial" w:hAnsi="Arial" w:cs="Arial"/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 сельсовета</w:t>
            </w:r>
            <w:proofErr w:type="gramStart"/>
            <w:r w:rsidR="00850B6F" w:rsidRPr="00392096">
              <w:rPr>
                <w:rFonts w:ascii="Arial" w:hAnsi="Arial" w:cs="Arial"/>
                <w:sz w:val="24"/>
                <w:szCs w:val="24"/>
              </w:rPr>
              <w:t xml:space="preserve">  .</w:t>
            </w:r>
            <w:proofErr w:type="gramEnd"/>
            <w:r w:rsidR="00850B6F" w:rsidRPr="0039209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48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368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06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бюджета сельсовета на реализацию мероприятий по поддержке местных инициатив за счет поступлений  от юридических лиц.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Прихолмского сельсовета"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35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8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бюджета сельсовета на реализацию мероприятий по поддержке местных инициатив за счет сре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392096">
              <w:rPr>
                <w:rFonts w:ascii="Arial" w:hAnsi="Arial" w:cs="Arial"/>
                <w:sz w:val="24"/>
                <w:szCs w:val="24"/>
              </w:rPr>
              <w:t>аждан.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Прихолмского сельсовета"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26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43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45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72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Расходы за счет средств  бюджета сельсовета на проведение оздоровительных и других мероприятий для детей и молодежи.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Поддержка и развитие социальной сферы, муниципальной программы "Социально-экономическое развитие  сельсовета"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99,61</w:t>
            </w:r>
          </w:p>
        </w:tc>
      </w:tr>
      <w:tr w:rsidR="00850B6F" w:rsidRPr="00392096" w:rsidTr="008A5296">
        <w:trPr>
          <w:trHeight w:val="547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258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92096">
        <w:trPr>
          <w:trHeight w:val="41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"Социально-экономическое развитие    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Прихолмского  сельсовета "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782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255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Развитие культурно-досуговой и творческой деятельности.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>Поддержка и развитие социальной сферы,</w:t>
            </w:r>
            <w:r w:rsidR="008A5296" w:rsidRPr="00392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09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 "Социально-экономическое развитие Прихолмского  сельсовета "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52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393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24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65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05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50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Доплата к муниципальным пенсиям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1530082210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855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1530082210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342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15300822</w:t>
            </w: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941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17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93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 сельсовета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1540000000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8A5296">
        <w:trPr>
          <w:trHeight w:val="2919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92096">
              <w:rPr>
                <w:rFonts w:ascii="Arial" w:hAnsi="Arial" w:cs="Arial"/>
                <w:sz w:val="24"/>
                <w:szCs w:val="2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510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517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833" w:type="dxa"/>
            <w:gridSpan w:val="2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850B6F" w:rsidRPr="00392096" w:rsidTr="003E2E56">
        <w:trPr>
          <w:trHeight w:val="384"/>
        </w:trPr>
        <w:tc>
          <w:tcPr>
            <w:tcW w:w="677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833" w:type="dxa"/>
            <w:gridSpan w:val="2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9724586,55</w:t>
            </w:r>
          </w:p>
        </w:tc>
        <w:tc>
          <w:tcPr>
            <w:tcW w:w="969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096">
              <w:rPr>
                <w:rFonts w:ascii="Arial" w:hAnsi="Arial" w:cs="Arial"/>
                <w:b/>
                <w:bCs/>
                <w:sz w:val="24"/>
                <w:szCs w:val="24"/>
              </w:rPr>
              <w:t>9218960,33</w:t>
            </w:r>
          </w:p>
        </w:tc>
        <w:tc>
          <w:tcPr>
            <w:tcW w:w="1013" w:type="dxa"/>
            <w:noWrap/>
            <w:hideMark/>
          </w:tcPr>
          <w:p w:rsidR="00850B6F" w:rsidRPr="00392096" w:rsidRDefault="00850B6F" w:rsidP="00850B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2096">
              <w:rPr>
                <w:rFonts w:ascii="Arial" w:hAnsi="Arial" w:cs="Arial"/>
                <w:sz w:val="24"/>
                <w:szCs w:val="24"/>
              </w:rPr>
              <w:t>94,80</w:t>
            </w:r>
          </w:p>
        </w:tc>
      </w:tr>
    </w:tbl>
    <w:p w:rsidR="00220D42" w:rsidRPr="00392096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D42" w:rsidRPr="00392096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D42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Default="00392096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096" w:rsidRPr="00392096" w:rsidRDefault="00392096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D42" w:rsidRPr="00392096" w:rsidRDefault="00220D42" w:rsidP="00220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Приложение № 5</w:t>
      </w:r>
    </w:p>
    <w:p w:rsidR="00220D42" w:rsidRPr="00392096" w:rsidRDefault="00220D42" w:rsidP="00220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220D42" w:rsidRPr="00392096" w:rsidRDefault="00220D42" w:rsidP="00220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B4FDA" w:rsidRPr="00392096">
        <w:rPr>
          <w:rFonts w:ascii="Arial" w:eastAsia="Times New Roman" w:hAnsi="Arial" w:cs="Arial"/>
          <w:sz w:val="24"/>
          <w:szCs w:val="24"/>
          <w:lang w:eastAsia="ru-RU"/>
        </w:rPr>
        <w:t>174</w:t>
      </w:r>
      <w:r w:rsidRPr="00392096">
        <w:rPr>
          <w:rFonts w:ascii="Arial" w:eastAsia="Times New Roman" w:hAnsi="Arial" w:cs="Arial"/>
          <w:sz w:val="24"/>
          <w:szCs w:val="24"/>
          <w:lang w:eastAsia="ru-RU"/>
        </w:rPr>
        <w:t xml:space="preserve">-рс от   </w:t>
      </w:r>
      <w:r w:rsidR="00EB4FDA" w:rsidRPr="00392096">
        <w:rPr>
          <w:rFonts w:ascii="Arial" w:eastAsia="Times New Roman" w:hAnsi="Arial" w:cs="Arial"/>
          <w:sz w:val="24"/>
          <w:szCs w:val="24"/>
          <w:lang w:eastAsia="ru-RU"/>
        </w:rPr>
        <w:t>07.06.</w:t>
      </w:r>
      <w:r w:rsidRPr="0039209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D7E79" w:rsidRPr="003920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2096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20D42" w:rsidRPr="00392096" w:rsidRDefault="00220D42" w:rsidP="00220D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D42" w:rsidRPr="00392096" w:rsidRDefault="00220D42" w:rsidP="00220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b/>
          <w:sz w:val="24"/>
          <w:szCs w:val="24"/>
          <w:lang w:eastAsia="ru-RU"/>
        </w:rPr>
        <w:t>Исполнение иных МБТ по передачи части полномочий органа</w:t>
      </w:r>
    </w:p>
    <w:p w:rsidR="00220D42" w:rsidRPr="00392096" w:rsidRDefault="00220D42" w:rsidP="00220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местного самоуправления поселения органу местного самоуправления муниципального района за 2023 год  </w:t>
      </w:r>
    </w:p>
    <w:p w:rsidR="00220D42" w:rsidRPr="00392096" w:rsidRDefault="00220D42" w:rsidP="00220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0D42" w:rsidRPr="00392096" w:rsidRDefault="00220D42" w:rsidP="00220D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0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3920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1260"/>
        <w:gridCol w:w="1003"/>
      </w:tblGrid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2023г.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на 2023г.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МБТ на оплату труда работников, осуществляющих переданные полномочия по   обеспечению проживающих в поселении  и нуждающихся в жилых помещениях малоимущих граждан жилыми помещениями.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rPr>
          <w:trHeight w:val="273"/>
        </w:trPr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 МБТ на оплату труда работников, осуществляющих  переданные полномочия по   исполнению бюджета поселения и осуществлению </w:t>
            </w:r>
            <w:proofErr w:type="gramStart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 исполнением.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81320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81320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50" w:firstLine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rPr>
          <w:trHeight w:val="1059"/>
        </w:trPr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МБТ на оплату труда работников, осуществляющих переданные полномочия по организации  в границах поселения электр</w:t>
            </w:r>
            <w:proofErr w:type="gramStart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,тепло-, газо-, и водоснабжение населения, водоотведения, снабжение населения топливом. 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169417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169417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  МБТ на оплату труда работников, осуществляющих переданные полномочия  на организацию  и осуществление мероприятий по работе с детьми и молодежью в поселении.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МБТ на оплату труда работников</w:t>
            </w:r>
            <w:proofErr w:type="gramStart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 -оздо</w:t>
            </w:r>
            <w:r w:rsidR="004F57C6"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овительных и спортивных мероприятий поселения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 </w:t>
            </w:r>
            <w:r w:rsidRPr="00392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МБТ на оплату труда работников, осуществляющих переданные полномочия по созданию условий для организации  досуга и обеспечения жителей поселения услугами организаций культуры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rPr>
          <w:trHeight w:val="1125"/>
        </w:trPr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 </w:t>
            </w:r>
            <w:r w:rsidRPr="00392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МБТ  на оплату  труда работников, осуществляющих</w:t>
            </w: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переданные полномочия по содействию в развитии сельскохозяйственного производства,</w:t>
            </w:r>
            <w:r w:rsidRPr="00392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созданию  условий для развития малого и среднего предпринимательства. </w:t>
            </w:r>
          </w:p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392096" w:rsidTr="004F57C6">
        <w:tc>
          <w:tcPr>
            <w:tcW w:w="6048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426930</w:t>
            </w:r>
          </w:p>
        </w:tc>
        <w:tc>
          <w:tcPr>
            <w:tcW w:w="1260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426930</w:t>
            </w:r>
          </w:p>
        </w:tc>
        <w:tc>
          <w:tcPr>
            <w:tcW w:w="1003" w:type="dxa"/>
            <w:shd w:val="clear" w:color="auto" w:fill="auto"/>
          </w:tcPr>
          <w:p w:rsidR="00220D42" w:rsidRPr="00392096" w:rsidRDefault="00220D42" w:rsidP="0022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2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</w:tbl>
    <w:p w:rsidR="008C3F50" w:rsidRPr="00392096" w:rsidRDefault="008C3F50" w:rsidP="008C3F50">
      <w:pPr>
        <w:tabs>
          <w:tab w:val="left" w:pos="4280"/>
          <w:tab w:val="center" w:pos="4819"/>
        </w:tabs>
        <w:autoSpaceDN w:val="0"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sectPr w:rsidR="008C3F50" w:rsidRPr="003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F23493"/>
    <w:multiLevelType w:val="hybridMultilevel"/>
    <w:tmpl w:val="A036BAFC"/>
    <w:lvl w:ilvl="0" w:tplc="C68220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A72747"/>
    <w:multiLevelType w:val="singleLevel"/>
    <w:tmpl w:val="1206EB0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583967"/>
    <w:multiLevelType w:val="singleLevel"/>
    <w:tmpl w:val="AAFE7DF0"/>
    <w:lvl w:ilvl="0">
      <w:start w:val="6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2"/>
    <w:rsid w:val="00004372"/>
    <w:rsid w:val="00013296"/>
    <w:rsid w:val="00024CF8"/>
    <w:rsid w:val="00026260"/>
    <w:rsid w:val="0004308B"/>
    <w:rsid w:val="00046316"/>
    <w:rsid w:val="00064805"/>
    <w:rsid w:val="000B6D04"/>
    <w:rsid w:val="000C06EB"/>
    <w:rsid w:val="000E64B8"/>
    <w:rsid w:val="000F2BAD"/>
    <w:rsid w:val="000F5508"/>
    <w:rsid w:val="00104E8B"/>
    <w:rsid w:val="00116D62"/>
    <w:rsid w:val="00117903"/>
    <w:rsid w:val="00122F46"/>
    <w:rsid w:val="00126F36"/>
    <w:rsid w:val="00135099"/>
    <w:rsid w:val="00151AFA"/>
    <w:rsid w:val="00152767"/>
    <w:rsid w:val="0016036A"/>
    <w:rsid w:val="00167B0B"/>
    <w:rsid w:val="0017088C"/>
    <w:rsid w:val="001E05C8"/>
    <w:rsid w:val="001E6025"/>
    <w:rsid w:val="001E6066"/>
    <w:rsid w:val="00213B89"/>
    <w:rsid w:val="00220D42"/>
    <w:rsid w:val="00230A81"/>
    <w:rsid w:val="002379A0"/>
    <w:rsid w:val="0026460E"/>
    <w:rsid w:val="00265312"/>
    <w:rsid w:val="002846C5"/>
    <w:rsid w:val="002B4587"/>
    <w:rsid w:val="002E00F6"/>
    <w:rsid w:val="002E2991"/>
    <w:rsid w:val="00333B6F"/>
    <w:rsid w:val="00390389"/>
    <w:rsid w:val="00392096"/>
    <w:rsid w:val="003B2457"/>
    <w:rsid w:val="003B7B77"/>
    <w:rsid w:val="003E2E56"/>
    <w:rsid w:val="004169B7"/>
    <w:rsid w:val="004535D3"/>
    <w:rsid w:val="00466D94"/>
    <w:rsid w:val="00477B1A"/>
    <w:rsid w:val="00496AB1"/>
    <w:rsid w:val="004A4115"/>
    <w:rsid w:val="004A5FB5"/>
    <w:rsid w:val="004E41B2"/>
    <w:rsid w:val="004F57C6"/>
    <w:rsid w:val="00523A77"/>
    <w:rsid w:val="00542BC2"/>
    <w:rsid w:val="005736AA"/>
    <w:rsid w:val="00577E71"/>
    <w:rsid w:val="0058529D"/>
    <w:rsid w:val="00597AC7"/>
    <w:rsid w:val="005B69E1"/>
    <w:rsid w:val="005F2052"/>
    <w:rsid w:val="006035D0"/>
    <w:rsid w:val="00662B1B"/>
    <w:rsid w:val="00665EFA"/>
    <w:rsid w:val="006677F2"/>
    <w:rsid w:val="00684FF0"/>
    <w:rsid w:val="006C3DB7"/>
    <w:rsid w:val="006D3E65"/>
    <w:rsid w:val="006D5EB4"/>
    <w:rsid w:val="006E47A0"/>
    <w:rsid w:val="006F7CE7"/>
    <w:rsid w:val="00720027"/>
    <w:rsid w:val="00742979"/>
    <w:rsid w:val="00776896"/>
    <w:rsid w:val="00792981"/>
    <w:rsid w:val="007D0920"/>
    <w:rsid w:val="007D4D2B"/>
    <w:rsid w:val="00850B6F"/>
    <w:rsid w:val="0088087E"/>
    <w:rsid w:val="008A0C65"/>
    <w:rsid w:val="008A5296"/>
    <w:rsid w:val="008B0BF0"/>
    <w:rsid w:val="008C32AF"/>
    <w:rsid w:val="008C3F50"/>
    <w:rsid w:val="008C7FC8"/>
    <w:rsid w:val="00931D52"/>
    <w:rsid w:val="00933999"/>
    <w:rsid w:val="00935391"/>
    <w:rsid w:val="0096031E"/>
    <w:rsid w:val="009640A2"/>
    <w:rsid w:val="0097723E"/>
    <w:rsid w:val="009802F3"/>
    <w:rsid w:val="00980B7F"/>
    <w:rsid w:val="00994727"/>
    <w:rsid w:val="009B3B35"/>
    <w:rsid w:val="009D7E79"/>
    <w:rsid w:val="00A4629C"/>
    <w:rsid w:val="00A52AD9"/>
    <w:rsid w:val="00A7083D"/>
    <w:rsid w:val="00A8608F"/>
    <w:rsid w:val="00A9164B"/>
    <w:rsid w:val="00AA76D9"/>
    <w:rsid w:val="00AB1649"/>
    <w:rsid w:val="00AD4862"/>
    <w:rsid w:val="00AF1380"/>
    <w:rsid w:val="00B0088A"/>
    <w:rsid w:val="00B23516"/>
    <w:rsid w:val="00B7193B"/>
    <w:rsid w:val="00B77120"/>
    <w:rsid w:val="00B92084"/>
    <w:rsid w:val="00BB108D"/>
    <w:rsid w:val="00BC7296"/>
    <w:rsid w:val="00BC7C64"/>
    <w:rsid w:val="00BE26E3"/>
    <w:rsid w:val="00BE72A3"/>
    <w:rsid w:val="00C376D9"/>
    <w:rsid w:val="00C45BF2"/>
    <w:rsid w:val="00C72723"/>
    <w:rsid w:val="00C72A7A"/>
    <w:rsid w:val="00C75484"/>
    <w:rsid w:val="00C90A78"/>
    <w:rsid w:val="00C93070"/>
    <w:rsid w:val="00CD07A2"/>
    <w:rsid w:val="00CE512C"/>
    <w:rsid w:val="00CF2344"/>
    <w:rsid w:val="00CF2CAC"/>
    <w:rsid w:val="00D35C8F"/>
    <w:rsid w:val="00D627CA"/>
    <w:rsid w:val="00D95BE3"/>
    <w:rsid w:val="00DB27D8"/>
    <w:rsid w:val="00DB33EB"/>
    <w:rsid w:val="00DF28E7"/>
    <w:rsid w:val="00DF5FAA"/>
    <w:rsid w:val="00DF7150"/>
    <w:rsid w:val="00E077D9"/>
    <w:rsid w:val="00E16658"/>
    <w:rsid w:val="00E17DC2"/>
    <w:rsid w:val="00E20275"/>
    <w:rsid w:val="00E44BAC"/>
    <w:rsid w:val="00E47584"/>
    <w:rsid w:val="00E47B76"/>
    <w:rsid w:val="00E57791"/>
    <w:rsid w:val="00E864C6"/>
    <w:rsid w:val="00E9553B"/>
    <w:rsid w:val="00EA6646"/>
    <w:rsid w:val="00EB4FDA"/>
    <w:rsid w:val="00EC211B"/>
    <w:rsid w:val="00EC45DB"/>
    <w:rsid w:val="00EE0D64"/>
    <w:rsid w:val="00F301D5"/>
    <w:rsid w:val="00F9278E"/>
    <w:rsid w:val="00FA23BC"/>
    <w:rsid w:val="00FC0680"/>
    <w:rsid w:val="00FD2E29"/>
    <w:rsid w:val="00FD7180"/>
    <w:rsid w:val="00FE0E9F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F"/>
  </w:style>
  <w:style w:type="paragraph" w:styleId="1">
    <w:name w:val="heading 1"/>
    <w:basedOn w:val="a"/>
    <w:next w:val="a"/>
    <w:link w:val="10"/>
    <w:uiPriority w:val="9"/>
    <w:qFormat/>
    <w:rsid w:val="0012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24C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CF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4CF8"/>
    <w:rPr>
      <w:color w:val="0000FF"/>
      <w:u w:val="single"/>
    </w:rPr>
  </w:style>
  <w:style w:type="paragraph" w:customStyle="1" w:styleId="ConsPlusNormal">
    <w:name w:val="ConsPlusNormal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semiHidden/>
    <w:unhideWhenUsed/>
    <w:rsid w:val="00AA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F2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12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rsid w:val="00122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12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122F46"/>
    <w:rPr>
      <w:b/>
      <w:bCs w:val="0"/>
      <w:color w:val="26282F"/>
      <w:sz w:val="26"/>
    </w:rPr>
  </w:style>
  <w:style w:type="numbering" w:customStyle="1" w:styleId="12">
    <w:name w:val="Нет списка1"/>
    <w:next w:val="a2"/>
    <w:uiPriority w:val="99"/>
    <w:semiHidden/>
    <w:rsid w:val="00FA23BC"/>
  </w:style>
  <w:style w:type="table" w:styleId="a8">
    <w:name w:val="Table Grid"/>
    <w:basedOn w:val="a1"/>
    <w:rsid w:val="00FA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FA23BC"/>
    <w:rPr>
      <w:color w:val="800080"/>
      <w:u w:val="single"/>
    </w:rPr>
  </w:style>
  <w:style w:type="paragraph" w:customStyle="1" w:styleId="xl73">
    <w:name w:val="xl73"/>
    <w:basedOn w:val="a"/>
    <w:rsid w:val="00E5779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76">
    <w:name w:val="xl7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79">
    <w:name w:val="xl79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80">
    <w:name w:val="xl80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5">
    <w:name w:val="xl8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8">
    <w:name w:val="xl9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6">
    <w:name w:val="xl10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7">
    <w:name w:val="xl10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8">
    <w:name w:val="xl10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9">
    <w:name w:val="xl10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0">
    <w:name w:val="xl11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1">
    <w:name w:val="xl11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2">
    <w:name w:val="xl11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115">
    <w:name w:val="xl11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17">
    <w:name w:val="xl11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25">
    <w:name w:val="xl12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8">
    <w:name w:val="xl128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1">
    <w:name w:val="xl131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3">
    <w:name w:val="Сетка таблицы1"/>
    <w:basedOn w:val="a1"/>
    <w:next w:val="a8"/>
    <w:rsid w:val="002E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D627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2">
    <w:name w:val="Сетка таблицы2"/>
    <w:basedOn w:val="a1"/>
    <w:next w:val="a8"/>
    <w:rsid w:val="0004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6">
    <w:name w:val="font6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">
    <w:name w:val="Сетка таблицы3"/>
    <w:basedOn w:val="a1"/>
    <w:next w:val="a8"/>
    <w:rsid w:val="0046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DB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rsid w:val="00EA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3">
    <w:name w:val="xl133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4">
    <w:name w:val="xl134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220D4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F"/>
  </w:style>
  <w:style w:type="paragraph" w:styleId="1">
    <w:name w:val="heading 1"/>
    <w:basedOn w:val="a"/>
    <w:next w:val="a"/>
    <w:link w:val="10"/>
    <w:uiPriority w:val="9"/>
    <w:qFormat/>
    <w:rsid w:val="0012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24C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CF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4CF8"/>
    <w:rPr>
      <w:color w:val="0000FF"/>
      <w:u w:val="single"/>
    </w:rPr>
  </w:style>
  <w:style w:type="paragraph" w:customStyle="1" w:styleId="ConsPlusNormal">
    <w:name w:val="ConsPlusNormal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semiHidden/>
    <w:unhideWhenUsed/>
    <w:rsid w:val="00AA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F2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12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rsid w:val="00122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12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122F46"/>
    <w:rPr>
      <w:b/>
      <w:bCs w:val="0"/>
      <w:color w:val="26282F"/>
      <w:sz w:val="26"/>
    </w:rPr>
  </w:style>
  <w:style w:type="numbering" w:customStyle="1" w:styleId="12">
    <w:name w:val="Нет списка1"/>
    <w:next w:val="a2"/>
    <w:uiPriority w:val="99"/>
    <w:semiHidden/>
    <w:rsid w:val="00FA23BC"/>
  </w:style>
  <w:style w:type="table" w:styleId="a8">
    <w:name w:val="Table Grid"/>
    <w:basedOn w:val="a1"/>
    <w:rsid w:val="00FA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FA23BC"/>
    <w:rPr>
      <w:color w:val="800080"/>
      <w:u w:val="single"/>
    </w:rPr>
  </w:style>
  <w:style w:type="paragraph" w:customStyle="1" w:styleId="xl73">
    <w:name w:val="xl73"/>
    <w:basedOn w:val="a"/>
    <w:rsid w:val="00E5779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76">
    <w:name w:val="xl7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79">
    <w:name w:val="xl79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80">
    <w:name w:val="xl80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5">
    <w:name w:val="xl8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8">
    <w:name w:val="xl9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6">
    <w:name w:val="xl10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7">
    <w:name w:val="xl10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8">
    <w:name w:val="xl10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9">
    <w:name w:val="xl10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0">
    <w:name w:val="xl11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1">
    <w:name w:val="xl11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2">
    <w:name w:val="xl11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115">
    <w:name w:val="xl11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17">
    <w:name w:val="xl11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25">
    <w:name w:val="xl12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8">
    <w:name w:val="xl128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1">
    <w:name w:val="xl131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3">
    <w:name w:val="Сетка таблицы1"/>
    <w:basedOn w:val="a1"/>
    <w:next w:val="a8"/>
    <w:rsid w:val="002E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D627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2">
    <w:name w:val="Сетка таблицы2"/>
    <w:basedOn w:val="a1"/>
    <w:next w:val="a8"/>
    <w:rsid w:val="0004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6">
    <w:name w:val="font6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">
    <w:name w:val="Сетка таблицы3"/>
    <w:basedOn w:val="a1"/>
    <w:next w:val="a8"/>
    <w:rsid w:val="0046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DB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rsid w:val="00EA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3">
    <w:name w:val="xl133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4">
    <w:name w:val="xl134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220D4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29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183</cp:revision>
  <cp:lastPrinted>2021-05-19T06:51:00Z</cp:lastPrinted>
  <dcterms:created xsi:type="dcterms:W3CDTF">2016-11-16T03:57:00Z</dcterms:created>
  <dcterms:modified xsi:type="dcterms:W3CDTF">2024-07-02T13:35:00Z</dcterms:modified>
</cp:coreProperties>
</file>