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EB" w:rsidRPr="00DD11B9" w:rsidRDefault="003866EB" w:rsidP="0038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C0739" wp14:editId="184DF9BD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EB" w:rsidRPr="00DD11B9" w:rsidRDefault="003866EB" w:rsidP="0038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866EB" w:rsidRPr="00DD11B9" w:rsidRDefault="003866EB" w:rsidP="003866E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D11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ПРИХОЛМСКОГО  СЕЛЬСОВЕТА</w:t>
      </w:r>
    </w:p>
    <w:p w:rsidR="003866EB" w:rsidRPr="00DD11B9" w:rsidRDefault="003866EB" w:rsidP="0038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 РАЙОНА</w:t>
      </w:r>
    </w:p>
    <w:p w:rsidR="003866EB" w:rsidRPr="00DD11B9" w:rsidRDefault="003866EB" w:rsidP="003866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</w:p>
    <w:p w:rsidR="003866EB" w:rsidRPr="00DD11B9" w:rsidRDefault="003866EB" w:rsidP="003866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3866EB" w:rsidRPr="00DD11B9" w:rsidRDefault="003866EB" w:rsidP="0038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6EB" w:rsidRPr="00DD11B9" w:rsidRDefault="003866EB" w:rsidP="0038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DD11B9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П</w:t>
      </w:r>
      <w:proofErr w:type="gramEnd"/>
      <w:r w:rsidRPr="00DD11B9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</w:t>
      </w:r>
      <w:r w:rsidR="004605F4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О С Т А Н О В Л Е Н И Е</w:t>
      </w:r>
    </w:p>
    <w:p w:rsidR="003866EB" w:rsidRPr="00DD11B9" w:rsidRDefault="003866EB" w:rsidP="00386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6EB" w:rsidRPr="00DD11B9" w:rsidRDefault="004605F4" w:rsidP="0038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</w:t>
      </w:r>
      <w:r w:rsidR="003866EB" w:rsidRPr="00DD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 п. Прихолмье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866EB" w:rsidRPr="00DD11B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8793E" w:rsidRPr="00566707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6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B3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6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="00B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6707"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 </w:t>
      </w:r>
      <w:hyperlink r:id="rId7" w:tgtFrame="_blank" w:history="1">
        <w:r w:rsidRPr="00387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="00B33E4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</w:t>
      </w:r>
      <w:r w:rsidR="00BA3BF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B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E49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B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 w:rsidR="00B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амоуправления 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</w:t>
      </w:r>
      <w:hyperlink r:id="rId8" w:tgtFrame="_blank" w:history="1">
        <w:r w:rsidRPr="00387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="00B33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Прихолмского</w:t>
        </w:r>
        <w:r w:rsidRPr="00387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</w:t>
        </w:r>
      </w:hyperlink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38793E">
        <w:rPr>
          <w:rFonts w:ascii="Times New Roman" w:eastAsia="Calibri" w:hAnsi="Times New Roman" w:cs="Times New Roman"/>
          <w:sz w:val="28"/>
          <w:lang w:eastAsia="ru-RU"/>
        </w:rPr>
        <w:t xml:space="preserve">1. Утвердить положение о порядке вырубки (сноса) зеленых насаждений на земельных участках, находящихся в собственности </w:t>
      </w:r>
      <w:r w:rsidR="00B33E49">
        <w:rPr>
          <w:rFonts w:ascii="Times New Roman" w:eastAsia="Calibri" w:hAnsi="Times New Roman" w:cs="Times New Roman"/>
          <w:sz w:val="28"/>
          <w:lang w:eastAsia="ru-RU"/>
        </w:rPr>
        <w:t>Прихолмского</w:t>
      </w:r>
      <w:r w:rsidRPr="0038793E">
        <w:rPr>
          <w:rFonts w:ascii="Times New Roman" w:eastAsia="Calibri" w:hAnsi="Times New Roman" w:cs="Times New Roman"/>
          <w:sz w:val="28"/>
          <w:lang w:eastAsia="ru-RU"/>
        </w:rPr>
        <w:t xml:space="preserve"> сельсовета.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38793E">
        <w:rPr>
          <w:rFonts w:ascii="Times New Roman" w:eastAsia="Calibri" w:hAnsi="Times New Roman" w:cs="Times New Roman"/>
          <w:sz w:val="28"/>
          <w:lang w:eastAsia="ru-RU"/>
        </w:rPr>
        <w:t xml:space="preserve">2. </w:t>
      </w:r>
      <w:proofErr w:type="gramStart"/>
      <w:r w:rsidRPr="0038793E">
        <w:rPr>
          <w:rFonts w:ascii="Times New Roman" w:eastAsia="Calibri" w:hAnsi="Times New Roman" w:cs="Times New Roman"/>
          <w:sz w:val="28"/>
          <w:lang w:eastAsia="ru-RU"/>
        </w:rPr>
        <w:t>Контроль за</w:t>
      </w:r>
      <w:proofErr w:type="gramEnd"/>
      <w:r w:rsidRPr="0038793E">
        <w:rPr>
          <w:rFonts w:ascii="Times New Roman" w:eastAsia="Calibri" w:hAnsi="Times New Roman" w:cs="Times New Roman"/>
          <w:sz w:val="28"/>
          <w:lang w:eastAsia="ru-RU"/>
        </w:rPr>
        <w:t xml:space="preserve"> исполнением настоящего </w:t>
      </w:r>
      <w:r w:rsidR="00B33E49">
        <w:rPr>
          <w:rFonts w:ascii="Times New Roman" w:eastAsia="Calibri" w:hAnsi="Times New Roman" w:cs="Times New Roman"/>
          <w:sz w:val="28"/>
          <w:lang w:eastAsia="ru-RU"/>
        </w:rPr>
        <w:t>постановления</w:t>
      </w:r>
      <w:r w:rsidRPr="0038793E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B33E49">
        <w:rPr>
          <w:rFonts w:ascii="Times New Roman" w:eastAsia="Calibri" w:hAnsi="Times New Roman" w:cs="Times New Roman"/>
          <w:sz w:val="28"/>
          <w:lang w:eastAsia="ru-RU"/>
        </w:rPr>
        <w:t>оставляю за собой</w:t>
      </w:r>
      <w:r w:rsidRPr="0038793E">
        <w:rPr>
          <w:rFonts w:ascii="Times New Roman" w:eastAsia="Calibri" w:hAnsi="Times New Roman" w:cs="Times New Roman"/>
          <w:i/>
          <w:sz w:val="28"/>
          <w:lang w:eastAsia="ru-RU"/>
        </w:rPr>
        <w:t>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Calibri" w:hAnsi="Times New Roman" w:cs="Times New Roman"/>
          <w:color w:val="1E1E1E"/>
          <w:sz w:val="28"/>
        </w:rPr>
        <w:t xml:space="preserve">3. </w:t>
      </w:r>
      <w:r w:rsidR="003866EB" w:rsidRPr="003866EB">
        <w:rPr>
          <w:rFonts w:ascii="Times New Roman" w:eastAsia="Calibri" w:hAnsi="Times New Roman" w:cs="Times New Roman"/>
          <w:color w:val="1E1E1E"/>
          <w:sz w:val="28"/>
        </w:rPr>
        <w:t>Настоящее постановление вступает в силу со дня, следующего за днем его официального опубликования в официальном печатном издании «Прихолмские вести».</w:t>
      </w:r>
    </w:p>
    <w:p w:rsidR="0038793E" w:rsidRPr="0038793E" w:rsidRDefault="0038793E" w:rsidP="0038793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866EB" w:rsidRPr="006B40EF" w:rsidRDefault="003866EB" w:rsidP="0038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6B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Прихолмского сельсовета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40E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Гусева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E49" w:rsidRPr="0038793E" w:rsidRDefault="00B33E49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6EB" w:rsidRDefault="003866EB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6EB" w:rsidRDefault="003866EB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6EB" w:rsidRPr="00DD11B9" w:rsidRDefault="003866EB" w:rsidP="003866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1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</w:p>
    <w:p w:rsidR="003866EB" w:rsidRPr="00DD11B9" w:rsidRDefault="003866EB" w:rsidP="003866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1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</w:t>
      </w:r>
    </w:p>
    <w:p w:rsidR="003866EB" w:rsidRPr="00DD11B9" w:rsidRDefault="003866EB" w:rsidP="003866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1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Прихолмского сельсовета</w:t>
      </w:r>
    </w:p>
    <w:p w:rsidR="003866EB" w:rsidRPr="00DD11B9" w:rsidRDefault="003866EB" w:rsidP="003866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1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4605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03.04.2023</w:t>
      </w:r>
      <w:r w:rsidRPr="00DD1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4605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27-п</w:t>
      </w:r>
      <w:bookmarkStart w:id="0" w:name="_GoBack"/>
      <w:bookmarkEnd w:id="0"/>
    </w:p>
    <w:p w:rsid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6EB" w:rsidRPr="0038793E" w:rsidRDefault="003866EB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8793E" w:rsidRPr="0038793E" w:rsidRDefault="00DE5604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 (сноса) зеленых насаждений на земельных участках, находящихся в собственности Прихолмского сельсовета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66EB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A2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а также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</w:t>
      </w:r>
      <w:r w:rsidR="0072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регулируется Лесным </w:t>
      </w:r>
      <w:r w:rsidR="0072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одексом Российской Федерации и приказом Министерства природных ресурсов и экологии Российской Федерации от 05.08.2020 № 564.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Основные понятия, используемые в настоящем Положении: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исключением территорий домовладений;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образуется древесина в виде хлыстов, обработанн</w:t>
      </w:r>
      <w:r w:rsidR="0081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и необработанных сортиментов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т.д., а также уничтожение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компенсационная стоимость за вырубку (снос) зеленых насаждений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компенсационная стоимость за вырубку (снос) зеленых насаждений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вырубке (сносе) зеленых насаждений без соответствующего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разрешения, с применением соответствующих коэффициентов;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 район – дифференциация минимальных ставок с учетом лесистости районов;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663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Вырубка (снос), связанная с осуществлением градостроительной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8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насаждения, произрастающие на территории земельных участков, составляют зеленый фонд, выполняют защитные, оздоровительные, эстетические функции и подлежат охране.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D44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осуществляется с соблюдением требований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установлено настоящим Положением (Приложение № 1).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Вырубка (снос) зеленых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размере компенсационной стоимости, определяемой в соответствии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методикой, установленной настоящим Положением.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ПОРЯДОК ВЫРУБКИ (СНОСА) ЗЕЛЕНЫХ НАСАЖДЕНИЙ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D44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(Приложение № 1), за исключением случаев, предусмотренных в п. 3.2 Положения.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В случаях срочной необходимости при ликвидации аварий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последствий стихийных бедствий при наличии решения комиссии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чрезвычайным ситуациям.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 Реализации проектов культуртехнических мероприятий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 Проведения санитарных рубок и реконструкции зеленых насаждений;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 Предупреждения аварийных и чрезвычайных ситуаций,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при проведении ремонта подземных коммуникаций и капитальных инженерных сооружений</w:t>
      </w:r>
      <w:r w:rsidR="00D44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При осуществлении градостроительной деятельности в целях: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D44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r w:rsidR="00D44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Срок его действия составляет 180 дней со дня выдачи. В случае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разрешение не будет использовано в срок по вине заявителя,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взыскивается.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CC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 (сноса)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В течени</w:t>
      </w:r>
      <w:r w:rsidR="00CC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суток 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подачи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приложением следующих документов: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принятия решения об отказе в выдаче разрешения является не представление документов заявителем, предусмотренны</w:t>
      </w:r>
      <w:r w:rsidR="0067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67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частных, так и территориальных организаций лесного хозяйства),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r w:rsidR="00DD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D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юридических лиц, заявитель обязан получить письменное согласие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отзыв заинтересованных лиц.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Расчет размера компенсационной</w:t>
      </w:r>
      <w:r w:rsidR="0058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за выдачу разрешения 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вырубку (снос) зеленых насаждений производится </w:t>
      </w:r>
      <w:r w:rsidR="00A20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 соответствии с методикой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ставками, установленными настоящим Положением.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 Средства от указанного платежа направляются в бюджет </w:t>
      </w:r>
      <w:r w:rsidR="0058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размере 100%.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 Вырубка (снос) зеленых насаждений при наличии разрешения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рубку может осуществляться без внесения компенсационной стоимости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следующих случаях: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3.14.3. При вырубке (сносе) сухостоя, аварийных деревьев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кустарников;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3.14.4. При вырубке (сносе) зеленых насаждений, произрастающих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охранных зонах инженерных сетей и коммуникаций;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 Вырубка (снос) зеленых насаждений производится силами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за счет заявителя.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 Вырубкой (сносом) зеленых насаждений признаются в том числе: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3.16.1. Вырубка (снос) зеленых насаждений без разрешения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с нарушением условий разрешения;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3.16.2. Уничтожение или повреждение деревьев и кустарников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поджога;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3.16.3. Окольцовка ствола или подсечка;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3.16.5. Прочие повреждения растущих деревьев и кустарников.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3.18. Расчет размера компенсационной стоимости за вырубку (снос) зеленых насаждений без разрешительных документов (ущерба) производится </w:t>
      </w:r>
      <w:r w:rsidR="00A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Прихолмского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</w:t>
      </w:r>
      <w:r w:rsidRPr="0038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методикой и ставками, установленными настоящим Положением.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</w:t>
      </w:r>
      <w:r w:rsidR="0086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 компенсационной стоимости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разрешительных документов (ущерба).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спила, которое принимается за диаметр ствола на высоте 1,3 метра.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</w:t>
      </w:r>
      <w:r w:rsidR="00AB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ртиментные таблицы, применяемые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При исчислении ущерба разделение зеленых насаждений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осуществляемыми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ноябре – январе (зимний коэффициент).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исчислять по ставкам за единицу объёма лесных ресурсов.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(при условиях, указанных в пункте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4.6.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63433E" w:rsidRDefault="003879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="0063433E"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(сноса) </w:t>
      </w:r>
    </w:p>
    <w:p w:rsidR="0063433E" w:rsidRDefault="006343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proofErr w:type="gramStart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</w:t>
      </w:r>
    </w:p>
    <w:p w:rsidR="0063433E" w:rsidRDefault="006343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proofErr w:type="gramEnd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в собственности  </w:t>
      </w:r>
    </w:p>
    <w:p w:rsidR="0038793E" w:rsidRPr="0038793E" w:rsidRDefault="006343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 сельсовета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38793E" w:rsidRPr="0038793E" w:rsidRDefault="0038793E" w:rsidP="0038793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«__» ____________ 20 __ г. по «__» ___________ 20 __ г.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утверждении Правил санитарной безопасности в лесах»;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вывоз древесины в сроки, не превышающие срок действия разрешения;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Осуществлять учет древесины, заготовленной на основании настоящего разрешения;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Осуществлять вырубку (снос) зеленых насаждений в соответствии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их видами и объемом, согласно разрешению;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Осуществлять вывоз древесины, в объемах указанных в разрешении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целях передачи её в переработку.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D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9A3" w:rsidRPr="0038793E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(сноса) 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proofErr w:type="gramStart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proofErr w:type="gramEnd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в собственности  </w:t>
      </w:r>
    </w:p>
    <w:p w:rsidR="00D449A3" w:rsidRPr="0038793E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 сельсовета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AE1976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 сельсовета</w:t>
      </w:r>
    </w:p>
    <w:p w:rsidR="0038793E" w:rsidRPr="0038793E" w:rsidRDefault="003879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38793E" w:rsidRPr="0038793E" w:rsidRDefault="003879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38793E" w:rsidRPr="0038793E" w:rsidRDefault="003879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38793E" w:rsidRPr="0038793E" w:rsidRDefault="003879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ВЫРУБКУ (СНОС) ЗЕЛЕНЫХ НАСАЖДЕНИЙ НА ТЕРРИТОРИИ </w:t>
      </w:r>
      <w:r w:rsidR="00AE1976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СЕЛЬСОВЕТА</w:t>
      </w:r>
      <w:r w:rsidRPr="0038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1976" w:rsidRPr="00AE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МИНУСИНСКОГО РАЙОНА</w:t>
      </w:r>
      <w:r w:rsidR="00AE19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землях___________________________________________</w:t>
      </w:r>
      <w:r w:rsidR="00D93CA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оплатить компенсационную стоимость вырубки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(сноса).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Ф.И.О.                       (Подпись)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 Схема размещения земельного участка на кадастровом плане территории.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2. Иные документы в соответствии с п. 3.5 и 3.6 Положения.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9A3" w:rsidRPr="0038793E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(сноса) 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proofErr w:type="gramStart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proofErr w:type="gramEnd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в собственности  </w:t>
      </w:r>
    </w:p>
    <w:p w:rsidR="00D449A3" w:rsidRPr="0038793E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 сельсовета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ОБСЛЕДОВАНИЯ ЗЕЛЕНЫХ НАСАЖДЕНИЙ НА ЗЕМЕЛЬНЫХ УЧАСТКАХ, НАХОДЯЩИХСЯ В ВЕДЕНИИ</w:t>
      </w:r>
    </w:p>
    <w:p w:rsidR="0038793E" w:rsidRDefault="003053AA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СЕЛЬСОВЕТА</w:t>
      </w:r>
      <w:r w:rsidRPr="0038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E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МИНУСИНСКОГО РАЙОНА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3053AA" w:rsidRPr="0038793E" w:rsidRDefault="003053AA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председатель комиссии;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секретарь комиссии;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представитель сельского поселения,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котором расположен земельный участок (по согласованию);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представитель заявителя,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_______________________________________________________________, расположенной по адресу:___________________________________________.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 подлежат зеленые насаждения на площади __________кв. м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количестве _______ шт. следующих пород:</w:t>
      </w: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8793E" w:rsidRPr="0038793E" w:rsidTr="003D0F4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38793E" w:rsidRPr="0038793E" w:rsidTr="003D0F4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F45564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38793E"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8793E" w:rsidRPr="0038793E" w:rsidRDefault="0038793E" w:rsidP="0038793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D449A3" w:rsidRPr="0038793E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(сноса) 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proofErr w:type="gramStart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proofErr w:type="gramEnd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в собственности  </w:t>
      </w:r>
    </w:p>
    <w:p w:rsidR="00D449A3" w:rsidRPr="0038793E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 сельсовета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ОСВИДЕТЕЛЬСТВОВАНИЯ ВЫРУБЛЕННЫХ (СНЕСЕНЫХ) ЗЕЛЕНЫХ НАСАЖДЕНИЙ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_____________ 20 __ г.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7263" w:rsidRDefault="00E47263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Ф.И.О.)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(вид освидетельствования)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  <w:r w:rsidR="00C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86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вырубки (сноса)______________________________________________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 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38793E" w:rsidRPr="0038793E" w:rsidTr="003D0F41">
        <w:tc>
          <w:tcPr>
            <w:tcW w:w="1970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измерения</w:t>
            </w:r>
          </w:p>
        </w:tc>
        <w:tc>
          <w:tcPr>
            <w:tcW w:w="1971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Фактически использованная площадь и </w:t>
            </w: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заготовленная древесина</w:t>
            </w:r>
          </w:p>
        </w:tc>
        <w:tc>
          <w:tcPr>
            <w:tcW w:w="1971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Не вывезенная древесина</w:t>
            </w:r>
          </w:p>
        </w:tc>
      </w:tr>
      <w:tr w:rsidR="0038793E" w:rsidRPr="0038793E" w:rsidTr="003D0F41">
        <w:tc>
          <w:tcPr>
            <w:tcW w:w="1970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8793E" w:rsidRPr="0038793E" w:rsidTr="003D0F41">
        <w:tc>
          <w:tcPr>
            <w:tcW w:w="1970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8793E" w:rsidRPr="0038793E" w:rsidTr="003D0F41">
        <w:tc>
          <w:tcPr>
            <w:tcW w:w="1970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proofErr w:type="spellStart"/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</w:t>
            </w:r>
            <w:proofErr w:type="spellEnd"/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м</w:t>
            </w: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38793E" w:rsidRPr="0038793E" w:rsidTr="003D0F41">
        <w:tc>
          <w:tcPr>
            <w:tcW w:w="675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п/п</w:t>
            </w:r>
          </w:p>
        </w:tc>
        <w:tc>
          <w:tcPr>
            <w:tcW w:w="4536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Виды нарушений</w:t>
            </w:r>
          </w:p>
        </w:tc>
        <w:tc>
          <w:tcPr>
            <w:tcW w:w="2127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измерения</w:t>
            </w:r>
          </w:p>
        </w:tc>
        <w:tc>
          <w:tcPr>
            <w:tcW w:w="2013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</w:tr>
      <w:tr w:rsidR="0038793E" w:rsidRPr="0038793E" w:rsidTr="003D0F41">
        <w:tc>
          <w:tcPr>
            <w:tcW w:w="675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8793E" w:rsidRPr="0038793E" w:rsidTr="003D0F41">
        <w:tc>
          <w:tcPr>
            <w:tcW w:w="675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8793E" w:rsidRPr="0038793E" w:rsidTr="003D0F41">
        <w:tc>
          <w:tcPr>
            <w:tcW w:w="675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38793E" w:rsidRPr="0038793E" w:rsidRDefault="0038793E" w:rsidP="0038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освидетельствовании_____________</w:t>
      </w:r>
      <w:r w:rsidR="0086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 __________________________________________________________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E46" w:rsidRPr="0038793E" w:rsidRDefault="000F7E46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:rsidR="00D449A3" w:rsidRPr="0038793E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(сноса) 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proofErr w:type="gramStart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</w:t>
      </w:r>
    </w:p>
    <w:p w:rsidR="00D449A3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proofErr w:type="gramEnd"/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в собственности  </w:t>
      </w:r>
    </w:p>
    <w:p w:rsidR="00D449A3" w:rsidRPr="0038793E" w:rsidRDefault="00D449A3" w:rsidP="00D4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 сельсовета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 РАСЧЕТА КОМПЕНСАЦИОННОЙ СТОИМОСТИ</w:t>
      </w: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 ВЫРУБКЕ (СНОСЕ) ЗЕЛЕНЫХ НАСАЖДЕНИЙ</w:t>
      </w: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 ИСЧИСЛЕНИИ УЩЕРБА НА ТЕРРИТОРИИ </w:t>
      </w:r>
      <w:r w:rsidR="00910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ПРИХОЛМСКОГО</w:t>
      </w: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38793E" w:rsidRPr="0038793E" w:rsidTr="003D0F41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38793E" w:rsidRPr="0038793E" w:rsidTr="003D0F41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38793E" w:rsidRPr="0038793E" w:rsidTr="003D0F41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лесотаксовый район</w:t>
      </w:r>
    </w:p>
    <w:p w:rsidR="0038793E" w:rsidRPr="0038793E" w:rsidRDefault="0038793E" w:rsidP="003879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38793E" w:rsidRPr="0038793E" w:rsidTr="003D0F41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38793E" w:rsidRPr="0038793E" w:rsidTr="003D0F41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38793E" w:rsidRPr="0038793E" w:rsidTr="003D0F41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лесотаксовый район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38793E" w:rsidRPr="0038793E" w:rsidTr="003D0F41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38793E" w:rsidRPr="0038793E" w:rsidTr="003D0F41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38793E" w:rsidRPr="0038793E" w:rsidTr="003D0F41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лесотаксовый район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38793E" w:rsidRPr="0038793E" w:rsidTr="003D0F41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38793E" w:rsidRPr="0038793E" w:rsidTr="003D0F41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крупная средняя мелкая</w:t>
            </w:r>
          </w:p>
        </w:tc>
      </w:tr>
      <w:tr w:rsidR="0038793E" w:rsidRPr="0038793E" w:rsidTr="003D0F41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 лесотаксовый район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38793E" w:rsidRPr="0038793E" w:rsidTr="003D0F41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38793E" w:rsidRPr="0038793E" w:rsidTr="003D0F41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38793E" w:rsidRPr="0038793E" w:rsidTr="003D0F41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93E" w:rsidRPr="0038793E" w:rsidRDefault="0038793E" w:rsidP="0038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38793E" w:rsidRPr="0038793E" w:rsidTr="003D0F41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38793E" w:rsidRPr="0038793E" w:rsidTr="003D0F41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3E" w:rsidRPr="0038793E" w:rsidRDefault="0038793E" w:rsidP="0038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38793E" w:rsidRPr="0038793E" w:rsidTr="003D0F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38793E" w:rsidRPr="0038793E" w:rsidTr="003D0F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93E" w:rsidRPr="0038793E" w:rsidRDefault="0038793E" w:rsidP="0038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38793E" w:rsidRPr="0038793E" w:rsidTr="003D0F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93E" w:rsidRPr="0038793E" w:rsidRDefault="0038793E" w:rsidP="003879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Краснотуранский,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Курагинский, Минусинский,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Шушенский районы края и г. Минусинск, ЗАТО п. Солнечный.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Дзержинский, Иланский,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Партизанский, Рыбинский, Саянский,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Канск, г. Бородино, ЗАТО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Зеленогорск.</w:t>
      </w:r>
      <w:proofErr w:type="gramEnd"/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Березовский,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Бирилюсский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Казачинский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Назаровский,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Тюхтетский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Ачинск</w:t>
      </w:r>
      <w:r w:rsidR="0091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Боготол, г. Дивногорск, г. Красноярск,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Назарово, г. Сосновоборск, г. </w:t>
      </w:r>
      <w:r w:rsidR="0091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Шарыпово, ЗАТО г. Железногорск, ЗАТО </w:t>
      </w: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Кедровый.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Енисейский, Кежемский,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Мотыгинский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Северо-Енисейский районы края и г. Енисейский, г.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3E" w:rsidRPr="0038793E" w:rsidRDefault="0038793E" w:rsidP="0038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лесотаксовый район – Таймырский Долгано-Ненецкий, Туруханский, Эвенкийский районы края и г. </w:t>
      </w:r>
      <w:proofErr w:type="spellStart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Игарка</w:t>
      </w:r>
      <w:proofErr w:type="spellEnd"/>
      <w:r w:rsidRPr="0038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Норильск.</w:t>
      </w:r>
    </w:p>
    <w:p w:rsidR="00B97B59" w:rsidRDefault="00B97B59"/>
    <w:sectPr w:rsidR="00B9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F8"/>
    <w:rsid w:val="0007665C"/>
    <w:rsid w:val="000A7227"/>
    <w:rsid w:val="000C6293"/>
    <w:rsid w:val="000F7E46"/>
    <w:rsid w:val="0011442E"/>
    <w:rsid w:val="00116527"/>
    <w:rsid w:val="00117F62"/>
    <w:rsid w:val="001B48F8"/>
    <w:rsid w:val="001C5390"/>
    <w:rsid w:val="001D2110"/>
    <w:rsid w:val="001E1264"/>
    <w:rsid w:val="001E2E7C"/>
    <w:rsid w:val="001F3AA7"/>
    <w:rsid w:val="00252CDF"/>
    <w:rsid w:val="0026525F"/>
    <w:rsid w:val="002B6026"/>
    <w:rsid w:val="002F1974"/>
    <w:rsid w:val="003053AA"/>
    <w:rsid w:val="00373B2C"/>
    <w:rsid w:val="003866EB"/>
    <w:rsid w:val="0038793E"/>
    <w:rsid w:val="003D30DA"/>
    <w:rsid w:val="00453EDA"/>
    <w:rsid w:val="004605F4"/>
    <w:rsid w:val="0046336F"/>
    <w:rsid w:val="00466CC5"/>
    <w:rsid w:val="004C37C0"/>
    <w:rsid w:val="005077C9"/>
    <w:rsid w:val="00566707"/>
    <w:rsid w:val="00583527"/>
    <w:rsid w:val="00613C9F"/>
    <w:rsid w:val="0063433E"/>
    <w:rsid w:val="00663AF7"/>
    <w:rsid w:val="00670C11"/>
    <w:rsid w:val="00674812"/>
    <w:rsid w:val="006959AD"/>
    <w:rsid w:val="006E07AA"/>
    <w:rsid w:val="006E2508"/>
    <w:rsid w:val="00724AB2"/>
    <w:rsid w:val="0075469C"/>
    <w:rsid w:val="00757E4D"/>
    <w:rsid w:val="007D46FA"/>
    <w:rsid w:val="008124C3"/>
    <w:rsid w:val="00832387"/>
    <w:rsid w:val="008522DD"/>
    <w:rsid w:val="00862739"/>
    <w:rsid w:val="00863599"/>
    <w:rsid w:val="00865634"/>
    <w:rsid w:val="00883146"/>
    <w:rsid w:val="0088414C"/>
    <w:rsid w:val="008B1109"/>
    <w:rsid w:val="008E6E35"/>
    <w:rsid w:val="00906BD1"/>
    <w:rsid w:val="009101B8"/>
    <w:rsid w:val="00955AA9"/>
    <w:rsid w:val="00955C45"/>
    <w:rsid w:val="009774AC"/>
    <w:rsid w:val="00993813"/>
    <w:rsid w:val="009C22AC"/>
    <w:rsid w:val="009C76B3"/>
    <w:rsid w:val="009D1BA1"/>
    <w:rsid w:val="009D70DC"/>
    <w:rsid w:val="009F1948"/>
    <w:rsid w:val="00A052E5"/>
    <w:rsid w:val="00A205B4"/>
    <w:rsid w:val="00A249A6"/>
    <w:rsid w:val="00A53119"/>
    <w:rsid w:val="00A91C18"/>
    <w:rsid w:val="00A95A5E"/>
    <w:rsid w:val="00AB32B5"/>
    <w:rsid w:val="00AB5D44"/>
    <w:rsid w:val="00AC0E2A"/>
    <w:rsid w:val="00AD0EA9"/>
    <w:rsid w:val="00AE1976"/>
    <w:rsid w:val="00AE41B6"/>
    <w:rsid w:val="00B33E49"/>
    <w:rsid w:val="00B97B59"/>
    <w:rsid w:val="00BA3BFA"/>
    <w:rsid w:val="00BD2803"/>
    <w:rsid w:val="00BD30E9"/>
    <w:rsid w:val="00BD6970"/>
    <w:rsid w:val="00BE00E5"/>
    <w:rsid w:val="00C67392"/>
    <w:rsid w:val="00C83567"/>
    <w:rsid w:val="00C868E2"/>
    <w:rsid w:val="00CB5714"/>
    <w:rsid w:val="00CC5966"/>
    <w:rsid w:val="00CC7E85"/>
    <w:rsid w:val="00CC7E99"/>
    <w:rsid w:val="00D201A9"/>
    <w:rsid w:val="00D30EDC"/>
    <w:rsid w:val="00D41826"/>
    <w:rsid w:val="00D448E6"/>
    <w:rsid w:val="00D449A3"/>
    <w:rsid w:val="00D93CAC"/>
    <w:rsid w:val="00D93FC2"/>
    <w:rsid w:val="00DC4565"/>
    <w:rsid w:val="00DD4B08"/>
    <w:rsid w:val="00DE5604"/>
    <w:rsid w:val="00DF6669"/>
    <w:rsid w:val="00E47263"/>
    <w:rsid w:val="00E54ACE"/>
    <w:rsid w:val="00E75C0A"/>
    <w:rsid w:val="00E83A41"/>
    <w:rsid w:val="00E8560F"/>
    <w:rsid w:val="00EC3974"/>
    <w:rsid w:val="00ED5BEF"/>
    <w:rsid w:val="00EF43D5"/>
    <w:rsid w:val="00F45564"/>
    <w:rsid w:val="00F528DE"/>
    <w:rsid w:val="00F70005"/>
    <w:rsid w:val="00F77533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3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8793E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a3">
    <w:name w:val="No Spacing"/>
    <w:uiPriority w:val="1"/>
    <w:qFormat/>
    <w:rsid w:val="0038793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79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93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387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8793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793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8793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8793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semiHidden/>
    <w:locked/>
    <w:rsid w:val="003879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38793E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87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3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8793E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a3">
    <w:name w:val="No Spacing"/>
    <w:uiPriority w:val="1"/>
    <w:qFormat/>
    <w:rsid w:val="0038793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79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93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387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8793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793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8793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8793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semiHidden/>
    <w:locked/>
    <w:rsid w:val="003879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38793E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87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85BE3D5-F702-44BD-8F0A-2F2B33173F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23</Pages>
  <Words>5920</Words>
  <Characters>33747</Characters>
  <Application>Microsoft Office Word</Application>
  <DocSecurity>0</DocSecurity>
  <Lines>281</Lines>
  <Paragraphs>79</Paragraphs>
  <ScaleCrop>false</ScaleCrop>
  <Company>Grizli777</Company>
  <LinksUpToDate>false</LinksUpToDate>
  <CharactersWithSpaces>39588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67</cp:revision>
  <dcterms:created xsi:type="dcterms:W3CDTF">2023-03-14T11:39:00Z</dcterms:created>
  <dcterms:modified xsi:type="dcterms:W3CDTF">2023-04-03T08:55:00Z</dcterms:modified>
</cp:coreProperties>
</file>